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39"/>
        <w:jc w:val="center"/>
        <w:spacing w:line="360" w:lineRule="auto"/>
        <w:rPr>
          <w:rFonts w:ascii="Arial" w:hAnsi="Arial" w:cs="Arial"/>
          <w:b/>
        </w:rPr>
      </w:pPr>
      <w:r>
        <w:rPr>
          <w:rFonts w:ascii="Arial" w:hAnsi="Arial" w:cs="Arial"/>
          <w:b/>
        </w:rPr>
        <w:t xml:space="preserve">Der Spanische Bürgerkrieg (1936-1939)</w:t>
      </w:r>
      <w:r/>
    </w:p>
    <w:p>
      <w:pPr>
        <w:pStyle w:val="839"/>
        <w:spacing w:line="360" w:lineRule="auto"/>
        <w:rPr>
          <w:rFonts w:ascii="Arial" w:hAnsi="Arial" w:cs="Arial"/>
          <w:sz w:val="22"/>
          <w:szCs w:val="22"/>
        </w:rPr>
      </w:pPr>
      <w:r>
        <w:rPr>
          <w:rFonts w:ascii="Arial" w:hAnsi="Arial" w:cs="Arial"/>
          <w:sz w:val="22"/>
          <w:szCs w:val="22"/>
        </w:rPr>
      </w:r>
      <w:r/>
    </w:p>
    <w:p>
      <w:pPr>
        <w:pStyle w:val="839"/>
        <w:numPr>
          <w:ilvl w:val="0"/>
          <w:numId w:val="1"/>
        </w:numPr>
        <w:ind w:left="720" w:hanging="720"/>
        <w:jc w:val="both"/>
        <w:spacing w:line="360" w:lineRule="auto"/>
        <w:tabs>
          <w:tab w:val="num" w:pos="360" w:leader="none"/>
          <w:tab w:val="clear" w:pos="1770" w:leader="none"/>
        </w:tabs>
        <w:rPr>
          <w:rFonts w:ascii="Arial" w:hAnsi="Arial" w:cs="Arial"/>
          <w:sz w:val="20"/>
          <w:szCs w:val="20"/>
        </w:rPr>
      </w:pPr>
      <w:r>
        <w:rPr>
          <w:rFonts w:ascii="Arial" w:hAnsi="Arial" w:cs="Arial"/>
          <w:sz w:val="20"/>
          <w:szCs w:val="20"/>
        </w:rPr>
        <w:t xml:space="preserve">Lies zunächst in deinem Schulbuch das Kapitel zum Spanischen Bürgerkrieg (S. </w:t>
      </w:r>
      <w:r>
        <w:rPr>
          <w:rFonts w:ascii="Arial" w:hAnsi="Arial" w:cs="Arial"/>
          <w:sz w:val="20"/>
          <w:szCs w:val="20"/>
        </w:rPr>
        <w:t xml:space="preserve">28</w:t>
      </w:r>
      <w:r>
        <w:rPr>
          <w:rFonts w:ascii="Arial" w:hAnsi="Arial" w:cs="Arial"/>
          <w:sz w:val="20"/>
          <w:szCs w:val="20"/>
        </w:rPr>
        <w:t xml:space="preserve"> f.) und fülle dann die Lücken in dem folgenden Text aus! Unterstreiche anschließend Wichtiges!</w:t>
      </w:r>
      <w:r/>
    </w:p>
    <w:p>
      <w:pPr>
        <w:pStyle w:val="839"/>
        <w:spacing w:line="360" w:lineRule="auto"/>
        <w:rPr>
          <w:rFonts w:ascii="Arial" w:hAnsi="Arial" w:cs="Arial"/>
          <w:sz w:val="22"/>
          <w:szCs w:val="22"/>
        </w:rPr>
      </w:pPr>
      <w:r>
        <w:rPr>
          <w:rFonts w:ascii="Arial" w:hAnsi="Arial" w:cs="Arial"/>
          <w:sz w:val="22"/>
          <w:szCs w:val="22"/>
        </w:rPr>
      </w:r>
      <w:r/>
    </w:p>
    <w:p>
      <w:pPr>
        <w:pStyle w:val="839"/>
        <w:jc w:val="both"/>
        <w:spacing w:line="360" w:lineRule="auto"/>
        <w:rPr>
          <w:rFonts w:ascii="Arial" w:hAnsi="Arial" w:cs="Arial"/>
          <w:sz w:val="22"/>
          <w:szCs w:val="22"/>
        </w:rPr>
      </w:pPr>
      <w:r>
        <w:rPr>
          <w:rFonts w:ascii="Arial" w:hAnsi="Arial" w:cs="Arial"/>
          <w:sz w:val="22"/>
          <w:szCs w:val="22"/>
        </w:rPr>
        <w:t xml:space="preserve">Spanien hatte 1898 seine letzten Kolonien</w:t>
      </w:r>
      <w:r>
        <w:rPr>
          <w:rFonts w:ascii="Arial" w:hAnsi="Arial" w:cs="Arial"/>
          <w:sz w:val="22"/>
          <w:szCs w:val="22"/>
        </w:rPr>
        <w:t xml:space="preserve"> in Übersee verloren. Nur ein Teil Marokko war von dem einstmals riesigen Kolonialbesitz geblieben. Während des Ersten Weltkriegs blieb Spanien </w:t>
      </w:r>
      <w:r>
        <w:rPr>
          <w:rFonts w:ascii="Arial" w:hAnsi="Arial" w:cs="Arial"/>
          <w:sz w:val="22"/>
          <w:szCs w:val="22"/>
          <w:shd w:val="clear" w:color="auto" w:fill="auto"/>
        </w:rPr>
        <w:t xml:space="preserve">neutral </w:t>
      </w:r>
      <w:r>
        <w:rPr>
          <w:rFonts w:ascii="Arial" w:hAnsi="Arial" w:cs="Arial"/>
          <w:sz w:val="22"/>
          <w:szCs w:val="22"/>
        </w:rPr>
        <w:t xml:space="preserve">und konnte wirtschaftlich durch Lieferungen an die Entente profitieren. Ständige Unruhen in </w:t>
      </w:r>
      <w:r>
        <w:rPr>
          <w:rFonts w:ascii="Arial" w:hAnsi="Arial" w:cs="Arial"/>
          <w:sz w:val="22"/>
          <w:szCs w:val="22"/>
        </w:rPr>
        <w:t xml:space="preserve">Marokko machten jedoch eine teure militärische Besetzung des Landes notwendig. Als Folge der Kämpfe mit den Aufständischen stiegen Macht und Einfluss des spanischen Militärs: Zahlreiche Offiziere begannen, sich in Verbänden</w:t>
      </w:r>
      <w:r>
        <w:rPr>
          <w:rStyle w:val="844"/>
          <w:rFonts w:ascii="Arial" w:hAnsi="Arial" w:cs="Arial"/>
          <w:sz w:val="22"/>
          <w:szCs w:val="22"/>
        </w:rPr>
        <w:footnoteReference w:id="2"/>
      </w:r>
      <w:r>
        <w:rPr>
          <w:rFonts w:ascii="Arial" w:hAnsi="Arial" w:cs="Arial"/>
          <w:sz w:val="22"/>
          <w:szCs w:val="22"/>
        </w:rPr>
        <w:t xml:space="preserve"> zu organisieren. Der König und die </w:t>
      </w:r>
      <w:r>
        <w:rPr>
          <w:rFonts w:ascii="Arial" w:hAnsi="Arial" w:cs="Arial"/>
          <w:sz w:val="22"/>
          <w:szCs w:val="22"/>
        </w:rPr>
        <w:t xml:space="preserve">Regierung hatten aber neben </w:t>
      </w:r>
      <w:r>
        <w:rPr>
          <w:rFonts w:ascii="Arial" w:hAnsi="Arial" w:cs="Arial"/>
          <w:sz w:val="22"/>
          <w:szCs w:val="22"/>
        </w:rPr>
        <w:t xml:space="preserve">diesen</w:t>
      </w:r>
      <w:r>
        <w:rPr>
          <w:rFonts w:ascii="Arial" w:hAnsi="Arial" w:cs="Arial"/>
          <w:sz w:val="22"/>
          <w:szCs w:val="22"/>
        </w:rPr>
        <w:t xml:space="preserve"> Aufständen noch andere Probleme: Die Provinz Katalonien forderte mehr Autonomie und setzte die Regierung unter Druck. Weiters verschärfte 1917 ein von der Gewerkschaft ausgerufener Generalstreik die Lage: Unternehmer und </w:t>
      </w:r>
      <w:r>
        <w:rPr>
          <w:rFonts w:ascii="Arial" w:hAnsi="Arial" w:cs="Arial"/>
          <w:sz w:val="22"/>
          <w:szCs w:val="22"/>
        </w:rPr>
        <w:t xml:space="preserve">Bürger hatten vom wirtschaftlichen Aufschwung profitiert, nicht jedoch die Arbeiterschaft. In der Provinz Katalonien kam es von 1919 bis 1923 zu heftigen Auseinandersetzungen zwischen Unternehmern und Teilen der Arbeiterschaft. „Pistoleros“ (Pistolenschütz</w:t>
      </w:r>
      <w:r>
        <w:rPr>
          <w:rFonts w:ascii="Arial" w:hAnsi="Arial" w:cs="Arial"/>
          <w:sz w:val="22"/>
          <w:szCs w:val="22"/>
        </w:rPr>
        <w:t xml:space="preserve">en) lieferten sich täglich Straßenschlachten mit radikalen Kräften der Arbeiterschaft. Aber auch in Andalusien, vor allem in den ländlichen Gebieten, kam es zu Aufständen der Bevölkerung und zu Landbesetzungen. 1923 übergab daher König Alfons XIII. di</w:t>
      </w:r>
      <w:r>
        <w:rPr>
          <w:rFonts w:ascii="Arial" w:hAnsi="Arial" w:cs="Arial"/>
          <w:sz w:val="22"/>
          <w:szCs w:val="22"/>
        </w:rPr>
        <w:t xml:space="preserve">e Staatsmacht an eine Gruppe von Offizieren, deren Führer Primo de Riveras bis 1930 regierte. Spanien wurde so zu einer Diktatur.</w:t>
      </w:r>
      <w:r/>
    </w:p>
    <w:p>
      <w:pPr>
        <w:pStyle w:val="839"/>
        <w:jc w:val="both"/>
        <w:spacing w:line="360" w:lineRule="auto"/>
        <w:rPr>
          <w:rFonts w:ascii="Arial" w:hAnsi="Arial" w:cs="Arial"/>
          <w:sz w:val="22"/>
          <w:szCs w:val="22"/>
        </w:rPr>
      </w:pPr>
      <w:r>
        <w:rPr>
          <w:rFonts w:ascii="Arial" w:hAnsi="Arial" w:cs="Arial"/>
          <w:sz w:val="22"/>
          <w:szCs w:val="22"/>
        </w:rPr>
        <w:t xml:space="preserve">Nach den Wahlen im Jahr 1931 bildeten Republikaner und Sozialisten eine Regierung, die eine neue Verfassung verabsch</w:t>
      </w:r>
      <w:r>
        <w:rPr>
          <w:rFonts w:ascii="Arial" w:hAnsi="Arial" w:cs="Arial"/>
          <w:sz w:val="22"/>
          <w:szCs w:val="22"/>
        </w:rPr>
        <w:t xml:space="preserve">iedete. Diese Reformen stießen auf heftigen </w:t>
      </w:r>
      <w:r>
        <w:rPr>
          <w:rFonts w:ascii="Arial" w:hAnsi="Arial" w:cs="Arial"/>
          <w:sz w:val="22"/>
          <w:szCs w:val="22"/>
        </w:rPr>
        <w:t xml:space="preserve">Unruhen vor allem seitens der Kirche, der Großgrundbesitzer, des Großbürgertums und Teilen der </w:t>
      </w:r>
      <w:r>
        <w:rPr>
          <w:rFonts w:ascii="Arial" w:hAnsi="Arial" w:cs="Arial"/>
          <w:sz w:val="22"/>
          <w:szCs w:val="22"/>
        </w:rPr>
        <w:t xml:space="preserve">__________</w:t>
      </w:r>
      <w:r>
        <w:rPr>
          <w:rFonts w:ascii="Arial" w:hAnsi="Arial" w:cs="Arial"/>
          <w:sz w:val="22"/>
          <w:szCs w:val="22"/>
        </w:rPr>
        <w:t xml:space="preserve">. All diese Gruppen erzwangen 1933 </w:t>
      </w:r>
      <w:r>
        <w:rPr>
          <w:rFonts w:ascii="Arial" w:hAnsi="Arial" w:cs="Arial"/>
          <w:sz w:val="22"/>
          <w:szCs w:val="22"/>
        </w:rPr>
        <w:t xml:space="preserve">Neuwahlen </w:t>
      </w:r>
      <w:r>
        <w:rPr>
          <w:rFonts w:ascii="Arial" w:hAnsi="Arial" w:cs="Arial"/>
          <w:sz w:val="22"/>
          <w:szCs w:val="22"/>
        </w:rPr>
        <w:t xml:space="preserve">und errangen die Mehrheit im Parlament. Die Folge w</w:t>
      </w:r>
      <w:r>
        <w:rPr>
          <w:rFonts w:ascii="Arial" w:hAnsi="Arial" w:cs="Arial"/>
          <w:sz w:val="22"/>
          <w:szCs w:val="22"/>
        </w:rPr>
        <w:t xml:space="preserve">aren Streiks, Unruhen und Aufstände. Bei neuerlichen Wahlen ________ gewannen Republikaner, Sozialisten und Kommunisten die Oberhand. Diese Gruppierungen vereinigten sich zur </w:t>
      </w:r>
      <w:r>
        <w:rPr>
          <w:rFonts w:ascii="Arial" w:hAnsi="Arial" w:cs="Arial"/>
          <w:sz w:val="22"/>
          <w:szCs w:val="22"/>
        </w:rPr>
        <w:t xml:space="preserve">Volksfront </w:t>
      </w:r>
      <w:r>
        <w:rPr>
          <w:rFonts w:ascii="Arial" w:hAnsi="Arial" w:cs="Arial"/>
          <w:sz w:val="22"/>
          <w:szCs w:val="22"/>
        </w:rPr>
        <w:t xml:space="preserve">regierung</w:t>
      </w:r>
      <w:r>
        <w:rPr>
          <w:rFonts w:ascii="Arial" w:hAnsi="Arial" w:cs="Arial"/>
          <w:sz w:val="22"/>
          <w:szCs w:val="22"/>
        </w:rPr>
        <w:t xml:space="preserve">.</w:t>
      </w:r>
      <w:r>
        <w:rPr>
          <w:rFonts w:ascii="Arial" w:hAnsi="Arial" w:cs="Arial"/>
          <w:sz w:val="22"/>
          <w:szCs w:val="22"/>
        </w:rPr>
      </w:r>
      <w:r/>
    </w:p>
    <w:p>
      <w:pPr>
        <w:pStyle w:val="839"/>
        <w:jc w:val="both"/>
        <w:spacing w:line="360" w:lineRule="auto"/>
        <w:rPr>
          <w:rFonts w:ascii="Arial" w:hAnsi="Arial" w:cs="Arial"/>
          <w:sz w:val="22"/>
          <w:szCs w:val="22"/>
        </w:rPr>
      </w:pPr>
      <w:r>
        <w:rPr>
          <w:rFonts w:ascii="Arial" w:hAnsi="Arial" w:cs="Arial"/>
          <w:sz w:val="22"/>
          <w:szCs w:val="22"/>
        </w:rPr>
      </w:r>
      <w:r/>
    </w:p>
    <w:p>
      <w:pPr>
        <w:pStyle w:val="839"/>
        <w:jc w:val="both"/>
        <w:spacing w:line="360" w:lineRule="auto"/>
        <w:rPr>
          <w:rFonts w:ascii="Arial" w:hAnsi="Arial" w:cs="Arial"/>
          <w:b/>
          <w:sz w:val="22"/>
          <w:szCs w:val="22"/>
        </w:rPr>
      </w:pPr>
      <w:r>
        <w:rPr>
          <w:rFonts w:ascii="Arial" w:hAnsi="Arial" w:cs="Arial"/>
          <w:b/>
          <w:sz w:val="22"/>
          <w:szCs w:val="22"/>
        </w:rPr>
        <w:t xml:space="preserve">Putsch der Militärs und Bürgerkrieg</w:t>
      </w:r>
      <w:r/>
    </w:p>
    <w:p>
      <w:pPr>
        <w:pStyle w:val="839"/>
        <w:jc w:val="both"/>
        <w:spacing w:line="360" w:lineRule="auto"/>
        <w:rPr>
          <w:rFonts w:ascii="Arial" w:hAnsi="Arial" w:cs="Arial"/>
          <w:sz w:val="22"/>
          <w:szCs w:val="22"/>
        </w:rPr>
      </w:pPr>
      <w:r>
        <w:rPr>
          <w:rFonts w:ascii="Arial" w:hAnsi="Arial" w:cs="Arial"/>
          <w:sz w:val="22"/>
          <w:szCs w:val="22"/>
        </w:rPr>
        <w:t xml:space="preserve">Die Spannungen zwisc</w:t>
      </w:r>
      <w:r>
        <w:rPr>
          <w:rFonts w:ascii="Arial" w:hAnsi="Arial" w:cs="Arial"/>
          <w:sz w:val="22"/>
          <w:szCs w:val="22"/>
        </w:rPr>
        <w:t xml:space="preserve">hen rechten und linken Gruppierungen nahmen nach der Wahl weiter zu. Im Juli 1936 begann schließlich ein Putsch unter der Führung des Generals Francisco Franko gegen die Regierung: Der Spanische Bürgerkrieg hat begonnen.</w:t>
      </w:r>
      <w:r/>
    </w:p>
    <w:p>
      <w:pPr>
        <w:pStyle w:val="839"/>
        <w:jc w:val="both"/>
        <w:spacing w:line="360" w:lineRule="auto"/>
        <w:rPr>
          <w:rFonts w:ascii="Arial" w:hAnsi="Arial" w:cs="Arial"/>
          <w:sz w:val="22"/>
          <w:szCs w:val="22"/>
        </w:rPr>
      </w:pPr>
      <w:r>
        <w:rPr>
          <w:rFonts w:ascii="Arial" w:hAnsi="Arial" w:cs="Arial"/>
          <w:sz w:val="22"/>
          <w:szCs w:val="22"/>
        </w:rPr>
        <w:t xml:space="preserve">Obwohl der Putsch sich</w:t>
      </w:r>
      <w:r>
        <w:rPr>
          <w:rFonts w:ascii="Arial" w:hAnsi="Arial" w:cs="Arial"/>
          <w:sz w:val="22"/>
          <w:szCs w:val="22"/>
        </w:rPr>
        <w:t xml:space="preserve"> gegen eine gewählte Regierung richtete, erklärten Großbritannien und Frankreich (wie die USA) ihre Neutralität und verweigerten der spanischen Regierung jede Hilfe.</w:t>
      </w:r>
      <w:r/>
    </w:p>
    <w:p>
      <w:pPr>
        <w:pStyle w:val="839"/>
        <w:jc w:val="both"/>
        <w:spacing w:line="360" w:lineRule="auto"/>
        <w:rPr>
          <w:rFonts w:ascii="Arial" w:hAnsi="Arial" w:cs="Arial"/>
          <w:sz w:val="22"/>
          <w:szCs w:val="22"/>
        </w:rPr>
      </w:pPr>
      <w:r>
        <w:rPr>
          <w:rFonts w:ascii="Arial" w:hAnsi="Arial" w:cs="Arial"/>
          <w:sz w:val="22"/>
          <w:szCs w:val="22"/>
        </w:rPr>
        <w:t xml:space="preserve">Das faschistische Italien unter Mussolini </w:t>
      </w:r>
      <w:r>
        <w:rPr>
          <w:rFonts w:ascii="Arial" w:hAnsi="Arial" w:cs="Arial"/>
          <w:sz w:val="22"/>
          <w:szCs w:val="22"/>
        </w:rPr>
        <w:t xml:space="preserve">unterstützte die rechten Putschisten durch</w:t>
      </w:r>
      <w:r>
        <w:rPr>
          <w:rFonts w:ascii="Arial" w:hAnsi="Arial" w:cs="Arial"/>
          <w:sz w:val="22"/>
          <w:szCs w:val="22"/>
        </w:rPr>
        <w:t xml:space="preserve"> Bomenflugzeuge und Truppen lieferungen. Auch das nationalsozialistische Deutsche Reich griff in den Bürgerkrieg mit der </w:t>
      </w:r>
      <w:r>
        <w:rPr>
          <w:rFonts w:ascii="Arial" w:hAnsi="Arial" w:cs="Arial"/>
          <w:sz w:val="22"/>
          <w:szCs w:val="22"/>
        </w:rPr>
        <w:t xml:space="preserve">„Condor“</w:t>
      </w:r>
      <w:r>
        <w:rPr>
          <w:rStyle w:val="844"/>
          <w:rFonts w:ascii="Arial" w:hAnsi="Arial" w:cs="Arial"/>
          <w:sz w:val="22"/>
          <w:szCs w:val="22"/>
        </w:rPr>
        <w:footnoteReference w:id="3"/>
      </w:r>
      <w:r>
        <w:rPr>
          <w:rFonts w:ascii="Arial" w:hAnsi="Arial" w:cs="Arial"/>
          <w:sz w:val="22"/>
          <w:szCs w:val="22"/>
        </w:rPr>
        <w:t xml:space="preserve"> ein. Spanien wurde als Testfeld für neu entwickelte Waffen (Sturzkampfbomber der Wehrmacht) missbraucht. Opfer war u.a. </w:t>
      </w:r>
      <w:r>
        <w:rPr>
          <w:rFonts w:ascii="Arial" w:hAnsi="Arial" w:cs="Arial"/>
          <w:sz w:val="22"/>
          <w:szCs w:val="22"/>
        </w:rPr>
        <w:t xml:space="preserve">die Stadt Guernice. Der Angriff auf sie war das erste Flächenbombardement der Militärgeschichte auf </w:t>
      </w:r>
      <w:r>
        <w:rPr>
          <w:rFonts w:ascii="Arial" w:hAnsi="Arial" w:cs="Arial"/>
          <w:sz w:val="22"/>
          <w:szCs w:val="22"/>
        </w:rPr>
        <w:t xml:space="preserve">Spanien. 1.645 Menschen kamen dabei ums Leben.</w:t>
      </w:r>
      <w:r/>
    </w:p>
    <w:p>
      <w:pPr>
        <w:pStyle w:val="839"/>
        <w:jc w:val="both"/>
        <w:spacing w:line="360" w:lineRule="auto"/>
        <w:rPr>
          <w:rFonts w:ascii="Arial" w:hAnsi="Arial" w:cs="Arial"/>
          <w:sz w:val="22"/>
          <w:szCs w:val="22"/>
        </w:rPr>
      </w:pPr>
      <w:r>
        <w:rPr>
          <w:rFonts w:ascii="Arial" w:hAnsi="Arial" w:cs="Arial"/>
          <w:sz w:val="22"/>
          <w:szCs w:val="22"/>
        </w:rPr>
        <w:t xml:space="preserve">Die linke Volksfrontregierung erhielt von 1936 bis 1938 Unterstützung aus der ___________. Doch auc</w:t>
      </w:r>
      <w:r>
        <w:rPr>
          <w:rFonts w:ascii="Arial" w:hAnsi="Arial" w:cs="Arial"/>
          <w:sz w:val="22"/>
          <w:szCs w:val="22"/>
        </w:rPr>
        <w:t xml:space="preserve">h in vielen Staaten ____________, sogar in den USA, machten sich die Menschen auf nach Spanien, um für die </w:t>
      </w:r>
      <w:r>
        <w:rPr>
          <w:rFonts w:ascii="Arial" w:hAnsi="Arial" w:cs="Arial"/>
          <w:sz w:val="22"/>
          <w:szCs w:val="22"/>
        </w:rPr>
        <w:t xml:space="preserve">___________</w:t>
      </w:r>
      <w:r>
        <w:rPr>
          <w:rFonts w:ascii="Arial" w:hAnsi="Arial" w:cs="Arial"/>
          <w:sz w:val="22"/>
          <w:szCs w:val="22"/>
        </w:rPr>
        <w:t xml:space="preserve"> auf Seiten der ________________ zu kämpfen. Diese „__________________“ bestanden oftmals nicht aus Soldaten, sondern aus Idealisten, d</w:t>
      </w:r>
      <w:r>
        <w:rPr>
          <w:rFonts w:ascii="Arial" w:hAnsi="Arial" w:cs="Arial"/>
          <w:sz w:val="22"/>
          <w:szCs w:val="22"/>
        </w:rPr>
        <w:t xml:space="preserve">ie im Kampf durch ihren besonderen Enthusiasmus einige militärische Schwächen ausgleichen konnten. In den drei Jahren des Bürgerkriegs waren insgesamt __________ Interbrigadisten – darunter auch Ärzte und Krankenschwestern – im Einsatz.</w:t>
      </w:r>
      <w:r/>
    </w:p>
    <w:p>
      <w:pPr>
        <w:pStyle w:val="839"/>
        <w:jc w:val="both"/>
        <w:spacing w:line="360" w:lineRule="auto"/>
        <w:rPr>
          <w:rFonts w:ascii="Arial" w:hAnsi="Arial" w:cs="Arial"/>
          <w:sz w:val="22"/>
          <w:szCs w:val="22"/>
        </w:rPr>
      </w:pPr>
      <w:r>
        <w:rPr>
          <w:rFonts w:ascii="Arial" w:hAnsi="Arial" w:cs="Arial"/>
          <w:sz w:val="22"/>
          <w:szCs w:val="22"/>
        </w:rPr>
        <w:t xml:space="preserve">Die spanische Regie</w:t>
      </w:r>
      <w:r>
        <w:rPr>
          <w:rFonts w:ascii="Arial" w:hAnsi="Arial" w:cs="Arial"/>
          <w:sz w:val="22"/>
          <w:szCs w:val="22"/>
        </w:rPr>
        <w:t xml:space="preserve">rung hatte gegen die rechten Putschisten keine Chance. Franco wurde nicht nur von Italien und dem Deutschen Reich, sondern (direkt oder indirekt) von Engländern, von amerikanischen Gesellschaften sowie von französischen, belgischen und Schweizer Finanzkrei</w:t>
      </w:r>
      <w:r>
        <w:rPr>
          <w:rFonts w:ascii="Arial" w:hAnsi="Arial" w:cs="Arial"/>
          <w:sz w:val="22"/>
          <w:szCs w:val="22"/>
        </w:rPr>
        <w:t xml:space="preserve">sen unterstützt. Die Volksfront wurde letztlich besiegt – und zwar nicht nur militärisch. Unterschiedliche politische Ansichten innerhalb der Regierungsparteien sowie die Interessen der stalinistischen Sowjetunion schwächten die Republik zusätzlich. Die au</w:t>
      </w:r>
      <w:r>
        <w:rPr>
          <w:rFonts w:ascii="Arial" w:hAnsi="Arial" w:cs="Arial"/>
          <w:sz w:val="22"/>
          <w:szCs w:val="22"/>
        </w:rPr>
        <w:t xml:space="preserve">fständischen Truppen </w:t>
      </w:r>
      <w:r>
        <w:rPr>
          <w:rFonts w:ascii="Arial" w:hAnsi="Arial" w:cs="Arial"/>
          <w:sz w:val="22"/>
          <w:szCs w:val="22"/>
        </w:rPr>
        <w:t xml:space="preserve">siegten am ______________</w:t>
      </w:r>
      <w:r>
        <w:rPr>
          <w:rFonts w:ascii="Arial" w:hAnsi="Arial" w:cs="Arial"/>
          <w:sz w:val="22"/>
          <w:szCs w:val="22"/>
        </w:rPr>
        <w:t xml:space="preserve">. General Franco errichtete in Spanien eine Diktatur, die bis zu seinem Tod 1975 dauerte.</w:t>
      </w:r>
      <w:r/>
    </w:p>
    <w:p>
      <w:pPr>
        <w:pStyle w:val="839"/>
        <w:jc w:val="both"/>
        <w:spacing w:line="360" w:lineRule="auto"/>
        <w:rPr>
          <w:rFonts w:ascii="Arial" w:hAnsi="Arial" w:cs="Arial"/>
          <w:sz w:val="22"/>
          <w:szCs w:val="22"/>
        </w:rPr>
      </w:pPr>
      <w:r>
        <w:rPr>
          <w:rFonts w:ascii="Arial" w:hAnsi="Arial" w:cs="Arial"/>
          <w:sz w:val="22"/>
          <w:szCs w:val="22"/>
        </w:rPr>
      </w:r>
      <w:r/>
    </w:p>
    <w:p>
      <w:pPr>
        <w:pStyle w:val="839"/>
        <w:jc w:val="both"/>
        <w:spacing w:line="360" w:lineRule="auto"/>
        <w:rPr>
          <w:rFonts w:ascii="Arial" w:hAnsi="Arial" w:cs="Arial"/>
          <w:b/>
          <w:sz w:val="22"/>
          <w:szCs w:val="22"/>
        </w:rPr>
      </w:pPr>
      <w:r>
        <w:rPr>
          <w:rFonts w:ascii="Arial" w:hAnsi="Arial" w:cs="Arial"/>
          <w:b/>
          <w:sz w:val="22"/>
          <w:szCs w:val="22"/>
        </w:rPr>
        <w:t xml:space="preserve">Folgen des Krieges</w:t>
      </w:r>
      <w:r/>
    </w:p>
    <w:p>
      <w:pPr>
        <w:pStyle w:val="839"/>
        <w:jc w:val="both"/>
        <w:spacing w:line="360" w:lineRule="auto"/>
        <w:rPr>
          <w:rFonts w:ascii="Arial" w:hAnsi="Arial" w:cs="Arial"/>
          <w:sz w:val="22"/>
          <w:szCs w:val="22"/>
        </w:rPr>
      </w:pPr>
      <w:r>
        <w:rPr>
          <w:rFonts w:ascii="Arial" w:hAnsi="Arial" w:cs="Arial"/>
          <w:sz w:val="22"/>
          <w:szCs w:val="22"/>
        </w:rPr>
        <w:t xml:space="preserve">Die Zahl der Toten betrug nach nach Schätzungen ungefähr </w:t>
      </w:r>
      <w:r>
        <w:rPr>
          <w:rFonts w:ascii="Arial" w:hAnsi="Arial" w:cs="Arial"/>
          <w:sz w:val="22"/>
          <w:szCs w:val="22"/>
        </w:rPr>
        <w:t xml:space="preserve">_________</w:t>
      </w:r>
      <w:r>
        <w:rPr>
          <w:rFonts w:ascii="Arial" w:hAnsi="Arial" w:cs="Arial"/>
          <w:sz w:val="22"/>
          <w:szCs w:val="22"/>
        </w:rPr>
        <w:t xml:space="preserve"> Menschen. Hunderttausende gingen </w:t>
      </w:r>
      <w:r>
        <w:rPr>
          <w:rFonts w:ascii="Arial" w:hAnsi="Arial" w:cs="Arial"/>
          <w:sz w:val="22"/>
          <w:szCs w:val="22"/>
        </w:rPr>
        <w:t xml:space="preserve">ins </w:t>
      </w:r>
      <w:r>
        <w:rPr>
          <w:rFonts w:ascii="Arial" w:hAnsi="Arial" w:cs="Arial"/>
          <w:sz w:val="22"/>
          <w:szCs w:val="22"/>
        </w:rPr>
        <w:t xml:space="preserve">_________</w:t>
      </w:r>
      <w:r>
        <w:rPr>
          <w:rFonts w:ascii="Arial" w:hAnsi="Arial" w:cs="Arial"/>
          <w:sz w:val="22"/>
          <w:szCs w:val="22"/>
        </w:rPr>
        <w:t xml:space="preserve"> und fristeten in französischen Auffanglagern ein elendes Dasein. Nach dem Überfall der Nationalsozialisten auf Frankreich gerieten zehntausende</w:t>
      </w:r>
      <w:r>
        <w:rPr>
          <w:rFonts w:ascii="Arial" w:hAnsi="Arial" w:cs="Arial"/>
          <w:sz w:val="22"/>
          <w:szCs w:val="22"/>
        </w:rPr>
        <w:t xml:space="preserve"> </w:t>
      </w:r>
      <w:r>
        <w:rPr>
          <w:rFonts w:ascii="Arial" w:hAnsi="Arial" w:cs="Arial"/>
          <w:sz w:val="22"/>
          <w:szCs w:val="22"/>
        </w:rPr>
        <w:t xml:space="preserve">Exilant/-innen in deutsche Gefangenschaft und wurden in die Konzentrationslager der Nationalsozial</w:t>
      </w:r>
      <w:r>
        <w:rPr>
          <w:rFonts w:ascii="Arial" w:hAnsi="Arial" w:cs="Arial"/>
          <w:sz w:val="22"/>
          <w:szCs w:val="22"/>
        </w:rPr>
        <w:t xml:space="preserve">isten deportiert.</w:t>
      </w:r>
      <w:r>
        <w:rPr>
          <w:rFonts w:ascii="Arial" w:hAnsi="Arial" w:cs="Arial"/>
          <w:sz w:val="22"/>
          <w:szCs w:val="22"/>
        </w:rPr>
      </w:r>
      <w:r/>
    </w:p>
    <w:p>
      <w:pPr>
        <w:pStyle w:val="839"/>
        <w:jc w:val="both"/>
        <w:spacing w:line="360" w:lineRule="auto"/>
        <w:rPr>
          <w:rFonts w:ascii="Arial" w:hAnsi="Arial" w:cs="Arial"/>
          <w:sz w:val="22"/>
          <w:szCs w:val="22"/>
        </w:rPr>
      </w:pPr>
      <w:r>
        <w:rPr>
          <w:rFonts w:ascii="Arial" w:hAnsi="Arial" w:cs="Arial"/>
          <w:sz w:val="22"/>
          <w:szCs w:val="22"/>
        </w:rPr>
      </w:r>
      <w:r/>
    </w:p>
    <w:p>
      <w:pPr>
        <w:pStyle w:val="839"/>
        <w:jc w:val="both"/>
        <w:spacing w:line="360" w:lineRule="auto"/>
        <w:rPr>
          <w:rFonts w:ascii="Arial" w:hAnsi="Arial" w:cs="Arial"/>
          <w:b/>
          <w:sz w:val="22"/>
          <w:szCs w:val="22"/>
        </w:rPr>
      </w:pPr>
      <w:r>
        <w:rPr>
          <w:rFonts w:ascii="Arial" w:hAnsi="Arial" w:cs="Arial"/>
          <w:sz w:val="22"/>
          <w:szCs w:val="22"/>
        </w:rPr>
        <w:br w:type="column"/>
      </w:r>
      <w:r>
        <w:rPr>
          <w:rFonts w:ascii="Arial" w:hAnsi="Arial" w:cs="Arial"/>
          <w:b/>
          <w:sz w:val="22"/>
          <w:szCs w:val="22"/>
        </w:rPr>
        <w:t xml:space="preserve">Exkurs</w:t>
      </w:r>
      <w:r/>
    </w:p>
    <w:p>
      <w:pPr>
        <w:pStyle w:val="839"/>
        <w:spacing w:line="360" w:lineRule="auto"/>
        <w:rPr>
          <w:rFonts w:ascii="Arial" w:hAnsi="Arial" w:cs="Arial"/>
          <w:b/>
          <w:sz w:val="22"/>
          <w:szCs w:val="22"/>
        </w:rPr>
      </w:pPr>
      <w:r>
        <w:rPr>
          <w:rFonts w:ascii="Arial" w:hAnsi="Arial" w:cs="Arial"/>
          <w:b/>
          <w:sz w:val="22"/>
          <w:szCs w:val="22"/>
        </w:rPr>
      </w:r>
      <w:r/>
    </w:p>
    <w:p>
      <w:pPr>
        <w:pStyle w:val="839"/>
        <w:jc w:val="center"/>
        <w:spacing w:line="360" w:lineRule="auto"/>
        <w:rPr>
          <w:rFonts w:ascii="Arial" w:hAnsi="Arial" w:cs="Arial"/>
          <w:b/>
        </w:rPr>
      </w:pPr>
      <w:r>
        <w:rPr>
          <w:rFonts w:ascii="Arial" w:hAnsi="Arial" w:cs="Arial"/>
          <w:b/>
        </w:rPr>
        <w:t xml:space="preserve">Spanien: Von der Diktatur zur Republik</w:t>
      </w:r>
      <w:r/>
    </w:p>
    <w:p>
      <w:pPr>
        <w:pStyle w:val="839"/>
        <w:jc w:val="center"/>
        <w:spacing w:line="360" w:lineRule="auto"/>
        <w:rPr>
          <w:rFonts w:ascii="Arial" w:hAnsi="Arial" w:cs="Arial"/>
          <w:b/>
        </w:rPr>
      </w:pPr>
      <w:r>
        <w:rPr>
          <w:rFonts w:ascii="Arial" w:hAnsi="Arial" w:cs="Arial"/>
          <w:b/>
        </w:rPr>
      </w:r>
      <w:r/>
    </w:p>
    <w:p>
      <w:pPr>
        <w:pStyle w:val="839"/>
        <w:jc w:val="center"/>
        <w:spacing w:line="360" w:lineRule="auto"/>
        <w:rPr>
          <w:rFonts w:ascii="Arial" w:hAnsi="Arial" w:cs="Arial"/>
          <w:b/>
        </w:rPr>
      </w:pPr>
      <w:r>
        <w:rPr>
          <w:rFonts w:ascii="Arial" w:hAnsi="Arial" w:cs="Arial"/>
          <w:b/>
        </w:rPr>
        <w:t xml:space="preserve">Spaniens Demokratisierung – Transición (1976-1982)</w:t>
      </w:r>
      <w:r/>
    </w:p>
    <w:p>
      <w:pPr>
        <w:pStyle w:val="839"/>
        <w:jc w:val="center"/>
        <w:spacing w:line="360" w:lineRule="auto"/>
        <w:rPr>
          <w:rFonts w:ascii="Arial" w:hAnsi="Arial" w:cs="Arial"/>
          <w:b/>
          <w:sz w:val="22"/>
          <w:szCs w:val="22"/>
        </w:rPr>
      </w:pPr>
      <w:r>
        <w:rPr>
          <w:rFonts w:ascii="Arial" w:hAnsi="Arial" w:cs="Arial"/>
          <w:b/>
          <w:sz w:val="22"/>
          <w:szCs w:val="22"/>
        </w:rPr>
      </w:r>
      <w:r/>
    </w:p>
    <w:p>
      <w:pPr>
        <w:pStyle w:val="839"/>
        <w:jc w:val="both"/>
        <w:spacing w:line="360" w:lineRule="auto"/>
        <w:rPr>
          <w:rFonts w:ascii="Arial" w:hAnsi="Arial" w:cs="Arial"/>
          <w:b/>
          <w:sz w:val="22"/>
          <w:szCs w:val="22"/>
        </w:rPr>
      </w:pPr>
      <w:r>
        <w:rPr>
          <w:rFonts w:ascii="Arial" w:hAnsi="Arial" w:cs="Arial"/>
          <w:b/>
          <w:sz w:val="22"/>
          <w:szCs w:val="22"/>
        </w:rPr>
      </w:r>
      <w:r/>
    </w:p>
    <w:p>
      <w:pPr>
        <w:pStyle w:val="839"/>
        <w:jc w:val="both"/>
        <w:spacing w:line="360" w:lineRule="auto"/>
        <w:tabs>
          <w:tab w:val="left" w:pos="1080" w:leader="none"/>
        </w:tabs>
        <w:rPr>
          <w:rFonts w:ascii="Arial" w:hAnsi="Arial" w:cs="Arial"/>
          <w:sz w:val="22"/>
          <w:szCs w:val="22"/>
        </w:rPr>
      </w:pPr>
      <w:r>
        <w:rPr>
          <w:rFonts w:ascii="Arial" w:hAnsi="Arial" w:cs="Arial"/>
          <w:b/>
          <w:sz w:val="22"/>
          <w:szCs w:val="22"/>
        </w:rPr>
        <w:t xml:space="preserve">1939</w:t>
        <w:tab/>
        <w:t xml:space="preserve">1 IV </w:t>
      </w:r>
      <w:r>
        <w:rPr>
          <w:rFonts w:ascii="Arial" w:hAnsi="Arial" w:cs="Arial"/>
          <w:sz w:val="22"/>
          <w:szCs w:val="22"/>
        </w:rPr>
        <w:t xml:space="preserve">Ende des Spanischen Bürgerkrieges (Guerra Civil)</w:t>
      </w:r>
      <w:r/>
    </w:p>
    <w:p>
      <w:pPr>
        <w:pStyle w:val="839"/>
        <w:jc w:val="both"/>
        <w:spacing w:line="360" w:lineRule="auto"/>
        <w:tabs>
          <w:tab w:val="left" w:pos="1080" w:leader="none"/>
        </w:tabs>
        <w:rPr>
          <w:rFonts w:ascii="Arial" w:hAnsi="Arial" w:cs="Arial"/>
          <w:sz w:val="22"/>
          <w:szCs w:val="22"/>
        </w:rPr>
      </w:pPr>
      <w:r>
        <w:rPr>
          <w:rFonts w:ascii="Arial" w:hAnsi="Arial" w:cs="Arial"/>
          <w:b/>
          <w:sz w:val="22"/>
          <w:szCs w:val="22"/>
          <w:lang w:val="it-IT"/>
        </w:rPr>
        <w:t xml:space="preserve">1959</w:t>
        <w:tab/>
        <w:t xml:space="preserve">II </w:t>
      </w:r>
      <w:r>
        <w:rPr>
          <w:rFonts w:ascii="Arial" w:hAnsi="Arial" w:cs="Arial"/>
          <w:sz w:val="22"/>
          <w:szCs w:val="22"/>
          <w:lang w:val="it-IT"/>
        </w:rPr>
        <w:t xml:space="preserve">ETA (</w:t>
      </w:r>
      <w:r>
        <w:rPr>
          <w:rFonts w:ascii="Arial" w:hAnsi="Arial" w:cs="Arial"/>
          <w:bCs/>
          <w:sz w:val="22"/>
          <w:szCs w:val="22"/>
          <w:lang w:val="it-IT"/>
        </w:rPr>
        <w:t xml:space="preserve">Euskadi Ta Askatasuna</w:t>
      </w:r>
      <w:r>
        <w:rPr>
          <w:rFonts w:ascii="Arial" w:hAnsi="Arial" w:cs="Arial"/>
          <w:sz w:val="22"/>
          <w:szCs w:val="22"/>
          <w:lang w:val="it-IT"/>
        </w:rPr>
        <w:t xml:space="preserve">, dt. </w:t>
      </w:r>
      <w:r>
        <w:rPr>
          <w:rFonts w:ascii="Arial" w:hAnsi="Arial" w:cs="Arial"/>
          <w:sz w:val="22"/>
          <w:szCs w:val="22"/>
        </w:rPr>
        <w:t xml:space="preserve">Baskenland und Freiheit) wird gegrün</w:t>
      </w:r>
      <w:r>
        <w:rPr>
          <w:rFonts w:ascii="Arial" w:hAnsi="Arial" w:cs="Arial"/>
          <w:sz w:val="22"/>
          <w:szCs w:val="22"/>
        </w:rPr>
        <w:t xml:space="preserve">det.</w:t>
      </w:r>
      <w:r/>
    </w:p>
    <w:p>
      <w:pPr>
        <w:pStyle w:val="839"/>
        <w:jc w:val="both"/>
        <w:spacing w:line="360" w:lineRule="auto"/>
        <w:tabs>
          <w:tab w:val="left" w:pos="1080" w:leader="none"/>
        </w:tabs>
        <w:rPr>
          <w:rFonts w:ascii="Arial" w:hAnsi="Arial" w:cs="Arial"/>
          <w:sz w:val="22"/>
          <w:szCs w:val="22"/>
        </w:rPr>
      </w:pPr>
      <w:r>
        <w:rPr>
          <w:rFonts w:ascii="Arial" w:hAnsi="Arial" w:cs="Arial"/>
          <w:b/>
          <w:sz w:val="22"/>
          <w:szCs w:val="22"/>
        </w:rPr>
        <w:t xml:space="preserve">1969</w:t>
        <w:tab/>
        <w:t xml:space="preserve">22 VII </w:t>
      </w:r>
      <w:r>
        <w:rPr>
          <w:rFonts w:ascii="Arial" w:hAnsi="Arial" w:cs="Arial"/>
          <w:sz w:val="22"/>
          <w:szCs w:val="22"/>
        </w:rPr>
        <w:t xml:space="preserve">Juan Carlos wird zum Nachfolger Francos bestimmt.</w:t>
      </w:r>
      <w:r/>
    </w:p>
    <w:p>
      <w:pPr>
        <w:pStyle w:val="839"/>
        <w:jc w:val="both"/>
        <w:spacing w:line="360" w:lineRule="auto"/>
        <w:tabs>
          <w:tab w:val="left" w:pos="1080" w:leader="none"/>
        </w:tabs>
        <w:rPr>
          <w:rFonts w:ascii="Arial" w:hAnsi="Arial" w:cs="Arial"/>
          <w:sz w:val="22"/>
          <w:szCs w:val="22"/>
        </w:rPr>
      </w:pPr>
      <w:r>
        <w:rPr>
          <w:rFonts w:ascii="Arial" w:hAnsi="Arial" w:cs="Arial"/>
          <w:b/>
          <w:sz w:val="22"/>
          <w:szCs w:val="22"/>
        </w:rPr>
        <w:t xml:space="preserve">1973</w:t>
        <w:tab/>
        <w:t xml:space="preserve">20 XII </w:t>
      </w:r>
      <w:r>
        <w:rPr>
          <w:rFonts w:ascii="Arial" w:hAnsi="Arial" w:cs="Arial"/>
          <w:sz w:val="22"/>
          <w:szCs w:val="22"/>
        </w:rPr>
        <w:t xml:space="preserve">Ministerpräsident Carrero Blanco stirbt bei einem Attentat.</w:t>
      </w:r>
      <w:r/>
    </w:p>
    <w:p>
      <w:pPr>
        <w:pStyle w:val="839"/>
        <w:jc w:val="both"/>
        <w:spacing w:line="360" w:lineRule="auto"/>
        <w:tabs>
          <w:tab w:val="left" w:pos="1080" w:leader="none"/>
        </w:tabs>
        <w:rPr>
          <w:rFonts w:ascii="Arial" w:hAnsi="Arial" w:cs="Arial"/>
          <w:sz w:val="22"/>
          <w:szCs w:val="22"/>
        </w:rPr>
      </w:pPr>
      <w:r>
        <w:rPr>
          <w:rFonts w:ascii="Arial" w:hAnsi="Arial" w:cs="Arial"/>
          <w:sz w:val="22"/>
          <w:szCs w:val="22"/>
        </w:rPr>
      </w:r>
      <w:r/>
    </w:p>
    <w:p>
      <w:pPr>
        <w:pStyle w:val="839"/>
        <w:jc w:val="both"/>
        <w:spacing w:line="360" w:lineRule="auto"/>
        <w:tabs>
          <w:tab w:val="left" w:pos="1080" w:leader="none"/>
        </w:tabs>
        <w:rPr>
          <w:rFonts w:ascii="Arial" w:hAnsi="Arial" w:cs="Arial"/>
          <w:sz w:val="22"/>
          <w:szCs w:val="22"/>
        </w:rPr>
      </w:pPr>
      <w:r>
        <w:rPr>
          <w:rFonts w:ascii="Arial" w:hAnsi="Arial" w:cs="Arial"/>
          <w:sz w:val="22"/>
          <w:szCs w:val="22"/>
        </w:rPr>
        <mc:AlternateContent>
          <mc:Choice Requires="wpg">
            <w:drawing>
              <wp:inline xmlns:wp="http://schemas.openxmlformats.org/drawingml/2006/wordprocessingDrawing" distT="0" distB="0" distL="0" distR="0">
                <wp:extent cx="1137285" cy="1278128"/>
                <wp:effectExtent l="0" t="0" r="0" b="0"/>
                <wp:docPr id="1" name=""/>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9"/>
                        <a:stretch/>
                      </pic:blipFill>
                      <pic:spPr bwMode="auto">
                        <a:xfrm>
                          <a:off x="0" y="0"/>
                          <a:ext cx="1137285" cy="127812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89.5pt;height:100.6pt;mso-wrap-distance-left:0.0pt;mso-wrap-distance-top:0.0pt;mso-wrap-distance-right:0.0pt;mso-wrap-distance-bottom:0.0pt;" stroked="f">
                <v:path textboxrect="0,0,0,0"/>
                <v:imagedata r:id="rId9" o:title=""/>
              </v:shape>
            </w:pict>
          </mc:Fallback>
        </mc:AlternateContent>
      </w:r>
      <w:r>
        <w:rPr>
          <w:rFonts w:ascii="Arial" w:hAnsi="Arial" w:cs="Arial"/>
          <w:sz w:val="22"/>
          <w:szCs w:val="22"/>
        </w:rPr>
        <w:tab/>
      </w:r>
      <w:r>
        <w:rPr>
          <w:rFonts w:ascii="Arial" w:hAnsi="Arial" w:cs="Arial"/>
          <w:sz w:val="22"/>
          <w:szCs w:val="22"/>
        </w:rPr>
        <mc:AlternateContent>
          <mc:Choice Requires="wpg">
            <w:drawing>
              <wp:inline xmlns:wp="http://schemas.openxmlformats.org/drawingml/2006/wordprocessingDrawing" distT="0" distB="0" distL="0" distR="0">
                <wp:extent cx="1940243" cy="1364640"/>
                <wp:effectExtent l="0" t="0" r="0" b="0"/>
                <wp:docPr id="2" name=""/>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0"/>
                        <a:stretch/>
                      </pic:blipFill>
                      <pic:spPr bwMode="auto">
                        <a:xfrm>
                          <a:off x="0" y="0"/>
                          <a:ext cx="1940243" cy="13646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152.8pt;height:107.5pt;mso-wrap-distance-left:0.0pt;mso-wrap-distance-top:0.0pt;mso-wrap-distance-right:0.0pt;mso-wrap-distance-bottom:0.0pt;" stroked="f">
                <v:path textboxrect="0,0,0,0"/>
                <v:imagedata r:id="rId10" o:title=""/>
              </v:shape>
            </w:pict>
          </mc:Fallback>
        </mc:AlternateContent>
      </w:r>
      <w:r>
        <w:rPr>
          <w:rFonts w:ascii="Arial" w:hAnsi="Arial" w:cs="Arial"/>
          <w:sz w:val="22"/>
          <w:szCs w:val="22"/>
        </w:rPr>
        <w:tab/>
      </w:r>
      <w:r>
        <w:rPr>
          <w:rFonts w:ascii="Arial" w:hAnsi="Arial" w:cs="Arial"/>
          <w:sz w:val="22"/>
          <w:szCs w:val="22"/>
        </w:rPr>
        <mc:AlternateContent>
          <mc:Choice Requires="wpg">
            <w:drawing>
              <wp:inline xmlns:wp="http://schemas.openxmlformats.org/drawingml/2006/wordprocessingDrawing" distT="0" distB="0" distL="0" distR="0">
                <wp:extent cx="1539773" cy="1450569"/>
                <wp:effectExtent l="0" t="0" r="0" b="0"/>
                <wp:docPr id="3" name=""/>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1"/>
                        <a:stretch/>
                      </pic:blipFill>
                      <pic:spPr bwMode="auto">
                        <a:xfrm>
                          <a:off x="0" y="0"/>
                          <a:ext cx="1539773" cy="145056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121.2pt;height:114.2pt;mso-wrap-distance-left:0.0pt;mso-wrap-distance-top:0.0pt;mso-wrap-distance-right:0.0pt;mso-wrap-distance-bottom:0.0pt;" stroked="f">
                <v:path textboxrect="0,0,0,0"/>
                <v:imagedata r:id="rId11" o:title=""/>
              </v:shape>
            </w:pict>
          </mc:Fallback>
        </mc:AlternateContent>
      </w:r>
      <w:r>
        <w:rPr>
          <w:rFonts w:ascii="Arial" w:hAnsi="Arial" w:cs="Arial"/>
          <w:sz w:val="22"/>
          <w:szCs w:val="22"/>
        </w:rPr>
      </w:r>
      <w:r/>
    </w:p>
    <w:p>
      <w:pPr>
        <w:pStyle w:val="839"/>
        <w:jc w:val="both"/>
        <w:spacing w:line="360" w:lineRule="auto"/>
        <w:tabs>
          <w:tab w:val="left" w:pos="1080" w:leader="none"/>
          <w:tab w:val="left" w:pos="2340" w:leader="none"/>
          <w:tab w:val="left" w:pos="5940" w:leader="none"/>
        </w:tabs>
        <w:rPr>
          <w:rFonts w:ascii="Arial" w:hAnsi="Arial" w:cs="Arial"/>
          <w:i/>
          <w:sz w:val="22"/>
          <w:szCs w:val="22"/>
        </w:rPr>
      </w:pPr>
      <w:r>
        <w:rPr>
          <w:rFonts w:ascii="Arial" w:hAnsi="Arial" w:cs="Arial"/>
          <w:i/>
          <w:sz w:val="22"/>
          <w:szCs w:val="22"/>
        </w:rPr>
        <w:t xml:space="preserve">Carrero Blanco</w:t>
        <w:tab/>
        <w:t xml:space="preserve">Das Auto nach dem Attentat</w:t>
        <w:tab/>
        <w:t xml:space="preserve">Die Wirkung der Bombe</w:t>
      </w:r>
      <w:r/>
    </w:p>
    <w:p>
      <w:pPr>
        <w:pStyle w:val="839"/>
        <w:jc w:val="both"/>
        <w:spacing w:line="360" w:lineRule="auto"/>
        <w:tabs>
          <w:tab w:val="left" w:pos="1080" w:leader="none"/>
        </w:tabs>
        <w:rPr>
          <w:rFonts w:ascii="Arial" w:hAnsi="Arial" w:cs="Arial"/>
          <w:sz w:val="22"/>
          <w:szCs w:val="22"/>
        </w:rPr>
      </w:pPr>
      <w:r>
        <w:rPr>
          <w:rFonts w:ascii="Arial" w:hAnsi="Arial" w:cs="Arial"/>
          <w:sz w:val="22"/>
          <w:szCs w:val="22"/>
        </w:rPr>
      </w:r>
      <w:r/>
    </w:p>
    <w:p>
      <w:pPr>
        <w:pStyle w:val="839"/>
        <w:jc w:val="both"/>
        <w:spacing w:line="360" w:lineRule="auto"/>
        <w:tabs>
          <w:tab w:val="left" w:pos="1080" w:leader="none"/>
        </w:tabs>
        <w:rPr>
          <w:rFonts w:ascii="Arial" w:hAnsi="Arial" w:cs="Arial"/>
          <w:sz w:val="22"/>
          <w:szCs w:val="22"/>
        </w:rPr>
      </w:pPr>
      <w:r>
        <w:rPr>
          <w:rFonts w:ascii="Arial" w:hAnsi="Arial" w:cs="Arial"/>
          <w:b/>
          <w:sz w:val="22"/>
          <w:szCs w:val="22"/>
        </w:rPr>
        <w:t xml:space="preserve">1975</w:t>
        <w:tab/>
        <w:t xml:space="preserve">20 XI </w:t>
      </w:r>
      <w:r>
        <w:rPr>
          <w:rFonts w:ascii="Arial" w:hAnsi="Arial" w:cs="Arial"/>
          <w:sz w:val="22"/>
          <w:szCs w:val="22"/>
        </w:rPr>
        <w:t xml:space="preserve">Francisco Franco stirbt.</w:t>
      </w:r>
      <w:r/>
    </w:p>
    <w:p>
      <w:pPr>
        <w:pStyle w:val="839"/>
        <w:jc w:val="both"/>
        <w:spacing w:line="360" w:lineRule="auto"/>
        <w:tabs>
          <w:tab w:val="left" w:pos="1080" w:leader="none"/>
        </w:tabs>
        <w:rPr>
          <w:rFonts w:ascii="Arial" w:hAnsi="Arial" w:cs="Arial"/>
          <w:sz w:val="22"/>
          <w:szCs w:val="22"/>
        </w:rPr>
      </w:pPr>
      <w:r>
        <w:rPr>
          <w:rFonts w:ascii="Arial" w:hAnsi="Arial" w:cs="Arial"/>
          <w:sz w:val="22"/>
          <w:szCs w:val="22"/>
        </w:rPr>
      </w:r>
      <w:r/>
    </w:p>
    <w:p>
      <w:pPr>
        <w:pStyle w:val="839"/>
        <w:jc w:val="center"/>
        <w:spacing w:line="360" w:lineRule="auto"/>
        <w:tabs>
          <w:tab w:val="left" w:pos="1080" w:leader="none"/>
        </w:tabs>
        <w:rPr>
          <w:rFonts w:ascii="Arial" w:hAnsi="Arial" w:cs="Arial"/>
          <w:sz w:val="22"/>
          <w:szCs w:val="22"/>
        </w:rPr>
      </w:pPr>
      <w:r>
        <w:rPr>
          <w:rFonts w:ascii="Arial" w:hAnsi="Arial" w:cs="Arial"/>
          <w:sz w:val="22"/>
          <w:szCs w:val="22"/>
        </w:rPr>
        <mc:AlternateContent>
          <mc:Choice Requires="wpg">
            <w:drawing>
              <wp:inline xmlns:wp="http://schemas.openxmlformats.org/drawingml/2006/wordprocessingDrawing" distT="0" distB="0" distL="0" distR="0">
                <wp:extent cx="1294105" cy="1725473"/>
                <wp:effectExtent l="0" t="0" r="0" b="0"/>
                <wp:docPr id="4" name=""/>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2"/>
                        <a:stretch/>
                      </pic:blipFill>
                      <pic:spPr bwMode="auto">
                        <a:xfrm>
                          <a:off x="0" y="0"/>
                          <a:ext cx="1294105" cy="172547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01.9pt;height:135.9pt;mso-wrap-distance-left:0.0pt;mso-wrap-distance-top:0.0pt;mso-wrap-distance-right:0.0pt;mso-wrap-distance-bottom:0.0pt;" stroked="f">
                <v:path textboxrect="0,0,0,0"/>
                <v:imagedata r:id="rId12" o:title=""/>
              </v:shape>
            </w:pict>
          </mc:Fallback>
        </mc:AlternateContent>
      </w:r>
      <w:r>
        <w:rPr>
          <w:rFonts w:ascii="Arial" w:hAnsi="Arial" w:cs="Arial"/>
          <w:sz w:val="22"/>
          <w:szCs w:val="22"/>
        </w:rPr>
      </w:r>
      <w:r/>
    </w:p>
    <w:p>
      <w:pPr>
        <w:pStyle w:val="839"/>
        <w:jc w:val="center"/>
        <w:spacing w:line="360" w:lineRule="auto"/>
        <w:tabs>
          <w:tab w:val="left" w:pos="1080" w:leader="none"/>
        </w:tabs>
        <w:rPr>
          <w:rFonts w:ascii="Arial" w:hAnsi="Arial" w:cs="Arial"/>
          <w:i/>
          <w:sz w:val="22"/>
          <w:szCs w:val="22"/>
        </w:rPr>
      </w:pPr>
      <w:r>
        <w:rPr>
          <w:rFonts w:ascii="Arial" w:hAnsi="Arial" w:cs="Arial"/>
          <w:i/>
          <w:sz w:val="22"/>
          <w:szCs w:val="22"/>
        </w:rPr>
        <w:t xml:space="preserve">Franci</w:t>
      </w:r>
      <w:r>
        <w:rPr>
          <w:rFonts w:ascii="Arial" w:hAnsi="Arial" w:cs="Arial"/>
          <w:i/>
          <w:sz w:val="22"/>
          <w:szCs w:val="22"/>
        </w:rPr>
        <w:t xml:space="preserve">sco Franco</w:t>
      </w:r>
      <w:r/>
    </w:p>
    <w:p>
      <w:pPr>
        <w:pStyle w:val="839"/>
        <w:jc w:val="center"/>
        <w:spacing w:line="360" w:lineRule="auto"/>
        <w:tabs>
          <w:tab w:val="left" w:pos="1080" w:leader="none"/>
        </w:tabs>
        <w:rPr>
          <w:rFonts w:ascii="Arial" w:hAnsi="Arial" w:cs="Arial"/>
          <w:sz w:val="22"/>
          <w:szCs w:val="22"/>
        </w:rPr>
      </w:pPr>
      <w:r>
        <w:rPr>
          <w:rFonts w:ascii="Arial" w:hAnsi="Arial" w:cs="Arial"/>
          <w:sz w:val="22"/>
          <w:szCs w:val="22"/>
        </w:rPr>
      </w:r>
      <w:r/>
    </w:p>
    <w:p>
      <w:pPr>
        <w:pStyle w:val="839"/>
        <w:jc w:val="both"/>
        <w:spacing w:line="360" w:lineRule="auto"/>
        <w:tabs>
          <w:tab w:val="left" w:pos="1080" w:leader="none"/>
        </w:tabs>
        <w:rPr>
          <w:rFonts w:ascii="Arial" w:hAnsi="Arial" w:cs="Arial"/>
          <w:sz w:val="22"/>
          <w:szCs w:val="22"/>
        </w:rPr>
      </w:pPr>
      <w:r>
        <w:rPr>
          <w:rFonts w:ascii="Arial" w:hAnsi="Arial" w:cs="Arial"/>
          <w:sz w:val="22"/>
          <w:szCs w:val="22"/>
        </w:rPr>
        <w:tab/>
      </w:r>
      <w:r>
        <w:rPr>
          <w:rFonts w:ascii="Arial" w:hAnsi="Arial" w:cs="Arial"/>
          <w:b/>
          <w:sz w:val="22"/>
          <w:szCs w:val="22"/>
        </w:rPr>
        <w:t xml:space="preserve">22 XI </w:t>
      </w:r>
      <w:r>
        <w:rPr>
          <w:rFonts w:ascii="Arial" w:hAnsi="Arial" w:cs="Arial"/>
          <w:sz w:val="22"/>
          <w:szCs w:val="22"/>
        </w:rPr>
        <w:t xml:space="preserve">Juan Carlos I. wird vom Parlament zum König ernannt.</w:t>
      </w:r>
      <w:r/>
    </w:p>
    <w:p>
      <w:pPr>
        <w:pStyle w:val="839"/>
        <w:jc w:val="both"/>
        <w:spacing w:line="360" w:lineRule="auto"/>
        <w:tabs>
          <w:tab w:val="left" w:pos="1080" w:leader="none"/>
        </w:tabs>
        <w:rPr>
          <w:rFonts w:ascii="Arial" w:hAnsi="Arial" w:cs="Arial"/>
          <w:sz w:val="22"/>
          <w:szCs w:val="22"/>
        </w:rPr>
      </w:pPr>
      <w:r>
        <w:rPr>
          <w:rFonts w:ascii="Arial" w:hAnsi="Arial" w:cs="Arial"/>
          <w:sz w:val="22"/>
          <w:szCs w:val="22"/>
        </w:rPr>
        <w:tab/>
      </w:r>
      <w:r>
        <w:rPr>
          <w:rFonts w:ascii="Arial" w:hAnsi="Arial" w:cs="Arial"/>
          <w:b/>
          <w:sz w:val="22"/>
          <w:szCs w:val="22"/>
        </w:rPr>
        <w:t xml:space="preserve">23 XI </w:t>
      </w:r>
      <w:r>
        <w:rPr>
          <w:rFonts w:ascii="Arial" w:hAnsi="Arial" w:cs="Arial"/>
          <w:sz w:val="22"/>
          <w:szCs w:val="22"/>
        </w:rPr>
        <w:t xml:space="preserve">Franco wird im „Tal der Gefallenen“ beigesetzt.</w:t>
      </w:r>
      <w:r/>
    </w:p>
    <w:p>
      <w:pPr>
        <w:pStyle w:val="839"/>
        <w:jc w:val="both"/>
        <w:spacing w:line="360" w:lineRule="auto"/>
        <w:tabs>
          <w:tab w:val="left" w:pos="1080" w:leader="none"/>
        </w:tabs>
        <w:rPr>
          <w:rFonts w:ascii="Arial" w:hAnsi="Arial" w:cs="Arial"/>
          <w:sz w:val="22"/>
          <w:szCs w:val="22"/>
        </w:rPr>
      </w:pPr>
      <w:r>
        <w:rPr>
          <w:rFonts w:ascii="Arial" w:hAnsi="Arial" w:cs="Arial"/>
          <w:sz w:val="22"/>
          <w:szCs w:val="22"/>
        </w:rPr>
      </w:r>
      <w:r/>
    </w:p>
    <w:p>
      <w:pPr>
        <w:pStyle w:val="839"/>
        <w:spacing w:line="360" w:lineRule="auto"/>
        <w:tabs>
          <w:tab w:val="left" w:pos="1080" w:leader="none"/>
        </w:tabs>
        <w:rPr>
          <w:rFonts w:ascii="Arial" w:hAnsi="Arial" w:cs="Arial"/>
          <w:sz w:val="22"/>
          <w:szCs w:val="22"/>
        </w:rPr>
      </w:pPr>
      <w:r>
        <w:rPr>
          <w:rFonts w:ascii="Arial" w:hAnsi="Arial" w:cs="Arial"/>
          <w:sz w:val="22"/>
          <w:szCs w:val="22"/>
        </w:rPr>
        <mc:AlternateContent>
          <mc:Choice Requires="wpg">
            <w:drawing>
              <wp:inline xmlns:wp="http://schemas.openxmlformats.org/drawingml/2006/wordprocessingDrawing" distT="0" distB="0" distL="0" distR="0">
                <wp:extent cx="2388870" cy="1785683"/>
                <wp:effectExtent l="0" t="0" r="0" b="0"/>
                <wp:docPr id="5" name=""/>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
                        <a:stretch/>
                      </pic:blipFill>
                      <pic:spPr bwMode="auto">
                        <a:xfrm>
                          <a:off x="0" y="0"/>
                          <a:ext cx="2388870" cy="178568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188.1pt;height:140.6pt;mso-wrap-distance-left:0.0pt;mso-wrap-distance-top:0.0pt;mso-wrap-distance-right:0.0pt;mso-wrap-distance-bottom:0.0pt;" stroked="f">
                <v:path textboxrect="0,0,0,0"/>
                <v:imagedata r:id="rId13" o:title=""/>
              </v:shape>
            </w:pict>
          </mc:Fallback>
        </mc:AlternateContent>
      </w:r>
      <w:r>
        <w:rPr>
          <w:rFonts w:ascii="Arial" w:hAnsi="Arial" w:cs="Arial"/>
          <w:sz w:val="22"/>
          <w:szCs w:val="22"/>
        </w:rPr>
        <w:tab/>
      </w:r>
      <w:r>
        <w:rPr>
          <w:rFonts w:ascii="Arial" w:hAnsi="Arial" w:cs="Arial"/>
          <w:sz w:val="22"/>
          <w:szCs w:val="22"/>
        </w:rPr>
        <mc:AlternateContent>
          <mc:Choice Requires="wpg">
            <w:drawing>
              <wp:inline xmlns:wp="http://schemas.openxmlformats.org/drawingml/2006/wordprocessingDrawing" distT="0" distB="0" distL="0" distR="0">
                <wp:extent cx="2026920" cy="1520190"/>
                <wp:effectExtent l="0" t="0" r="0" b="0"/>
                <wp:docPr id="6" name=""/>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4"/>
                        <a:stretch/>
                      </pic:blipFill>
                      <pic:spPr bwMode="auto">
                        <a:xfrm>
                          <a:off x="0" y="0"/>
                          <a:ext cx="2026920" cy="1520190"/>
                        </a:xfrm>
                        <a:prstGeom prst="rect">
                          <a:avLst/>
                        </a:prstGeom>
                        <a:noFill/>
                        <a:ln>
                          <a:noFill/>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59.6pt;height:119.7pt;mso-wrap-distance-left:0.0pt;mso-wrap-distance-top:0.0pt;mso-wrap-distance-right:0.0pt;mso-wrap-distance-bottom:0.0pt;" stroked="f">
                <v:path textboxrect="0,0,0,0"/>
                <v:imagedata r:id="rId14" o:title=""/>
              </v:shape>
            </w:pict>
          </mc:Fallback>
        </mc:AlternateContent>
      </w:r>
      <w:r>
        <w:rPr>
          <w:rFonts w:ascii="Arial" w:hAnsi="Arial" w:cs="Arial"/>
          <w:sz w:val="22"/>
          <w:szCs w:val="22"/>
        </w:rPr>
      </w:r>
      <w:r/>
    </w:p>
    <w:p>
      <w:pPr>
        <w:pStyle w:val="839"/>
        <w:spacing w:line="360" w:lineRule="auto"/>
        <w:tabs>
          <w:tab w:val="left" w:pos="1080" w:leader="none"/>
          <w:tab w:val="left" w:pos="4500" w:leader="none"/>
        </w:tabs>
        <w:rPr>
          <w:rFonts w:ascii="Arial" w:hAnsi="Arial" w:cs="Arial"/>
          <w:i/>
          <w:sz w:val="22"/>
          <w:szCs w:val="22"/>
          <w:lang w:val="it-IT"/>
        </w:rPr>
      </w:pPr>
      <w:r>
        <w:rPr>
          <w:rFonts w:ascii="Arial" w:hAnsi="Arial" w:cs="Arial"/>
          <w:i/>
          <w:sz w:val="22"/>
          <w:szCs w:val="22"/>
          <w:lang w:val="it-IT"/>
        </w:rPr>
        <w:t xml:space="preserve">Valle de los Caídos, bei Cuelgamuros</w:t>
        <w:tab/>
        <w:t xml:space="preserve">Francos Grab</w:t>
      </w:r>
      <w:r/>
    </w:p>
    <w:p>
      <w:pPr>
        <w:pStyle w:val="839"/>
        <w:spacing w:line="360" w:lineRule="auto"/>
        <w:tabs>
          <w:tab w:val="left" w:pos="1080" w:leader="none"/>
          <w:tab w:val="left" w:pos="4500" w:leader="none"/>
        </w:tabs>
        <w:rPr>
          <w:rFonts w:ascii="Arial" w:hAnsi="Arial" w:cs="Arial"/>
          <w:sz w:val="22"/>
          <w:szCs w:val="22"/>
        </w:rPr>
      </w:pPr>
      <w:r>
        <w:rPr>
          <w:rFonts w:ascii="Arial" w:hAnsi="Arial" w:cs="Arial"/>
          <w:sz w:val="22"/>
          <w:szCs w:val="22"/>
          <w:lang w:val="it-IT"/>
        </w:rPr>
        <w:tab/>
      </w:r>
      <w:r>
        <w:rPr>
          <w:rFonts w:ascii="Arial" w:hAnsi="Arial" w:cs="Arial"/>
          <w:b/>
          <w:sz w:val="22"/>
          <w:szCs w:val="22"/>
        </w:rPr>
        <w:t xml:space="preserve">12 XII </w:t>
      </w:r>
      <w:r>
        <w:rPr>
          <w:rFonts w:ascii="Arial" w:hAnsi="Arial" w:cs="Arial"/>
          <w:sz w:val="22"/>
          <w:szCs w:val="22"/>
        </w:rPr>
        <w:t xml:space="preserve">Erste Regierung der Monarchie, Vorsitzender: Arias Navarro</w:t>
      </w:r>
      <w:r/>
    </w:p>
    <w:p>
      <w:pPr>
        <w:pStyle w:val="839"/>
        <w:spacing w:line="360" w:lineRule="auto"/>
        <w:tabs>
          <w:tab w:val="left" w:pos="1080" w:leader="none"/>
          <w:tab w:val="left" w:pos="4500" w:leader="none"/>
        </w:tabs>
        <w:rPr>
          <w:rFonts w:ascii="Arial" w:hAnsi="Arial" w:cs="Arial"/>
          <w:sz w:val="22"/>
          <w:szCs w:val="22"/>
        </w:rPr>
      </w:pPr>
      <w:r>
        <w:rPr>
          <w:rFonts w:ascii="Arial" w:hAnsi="Arial" w:cs="Arial"/>
          <w:b/>
          <w:sz w:val="22"/>
          <w:szCs w:val="22"/>
        </w:rPr>
        <w:t xml:space="preserve">1976</w:t>
      </w:r>
      <w:r>
        <w:rPr>
          <w:rFonts w:ascii="Arial" w:hAnsi="Arial" w:cs="Arial"/>
          <w:sz w:val="22"/>
          <w:szCs w:val="22"/>
        </w:rPr>
        <w:tab/>
      </w:r>
      <w:r>
        <w:rPr>
          <w:rFonts w:ascii="Arial" w:hAnsi="Arial" w:cs="Arial"/>
          <w:b/>
          <w:sz w:val="22"/>
          <w:szCs w:val="22"/>
        </w:rPr>
        <w:t xml:space="preserve">7 </w:t>
      </w:r>
      <w:r>
        <w:rPr>
          <w:rFonts w:ascii="Arial" w:hAnsi="Arial" w:cs="Arial"/>
          <w:b/>
          <w:sz w:val="22"/>
          <w:szCs w:val="22"/>
        </w:rPr>
        <w:t xml:space="preserve">VII </w:t>
      </w:r>
      <w:r>
        <w:rPr>
          <w:rFonts w:ascii="Arial" w:hAnsi="Arial" w:cs="Arial"/>
          <w:sz w:val="22"/>
          <w:szCs w:val="22"/>
        </w:rPr>
        <w:t xml:space="preserve">Adolfo Suárez übernimmt den Vorsitz.</w:t>
      </w:r>
      <w:r/>
    </w:p>
    <w:p>
      <w:pPr>
        <w:pStyle w:val="839"/>
        <w:spacing w:line="360" w:lineRule="auto"/>
        <w:tabs>
          <w:tab w:val="left" w:pos="1080" w:leader="none"/>
          <w:tab w:val="left" w:pos="4500" w:leader="none"/>
        </w:tabs>
        <w:rPr>
          <w:rFonts w:ascii="Arial" w:hAnsi="Arial" w:cs="Arial"/>
          <w:sz w:val="22"/>
          <w:szCs w:val="22"/>
        </w:rPr>
      </w:pPr>
      <w:r>
        <w:rPr>
          <w:rFonts w:ascii="Arial" w:hAnsi="Arial" w:cs="Arial"/>
          <w:b/>
          <w:sz w:val="22"/>
          <w:szCs w:val="22"/>
        </w:rPr>
        <w:t xml:space="preserve">1978</w:t>
        <w:tab/>
        <w:t xml:space="preserve">6 XII </w:t>
      </w:r>
      <w:r>
        <w:rPr>
          <w:rFonts w:ascii="Arial" w:hAnsi="Arial" w:cs="Arial"/>
          <w:sz w:val="22"/>
          <w:szCs w:val="22"/>
        </w:rPr>
        <w:t xml:space="preserve">In einem Referendum nimmt die spanische Bevölkerung mit 87%iger </w:t>
      </w:r>
      <w:r/>
    </w:p>
    <w:p>
      <w:pPr>
        <w:pStyle w:val="839"/>
        <w:spacing w:line="360" w:lineRule="auto"/>
        <w:tabs>
          <w:tab w:val="left" w:pos="1080" w:leader="none"/>
          <w:tab w:val="left" w:pos="4500" w:leader="none"/>
        </w:tabs>
        <w:rPr>
          <w:rFonts w:ascii="Arial" w:hAnsi="Arial" w:cs="Arial"/>
          <w:sz w:val="22"/>
          <w:szCs w:val="22"/>
        </w:rPr>
      </w:pPr>
      <w:r>
        <w:rPr>
          <w:rFonts w:ascii="Arial" w:hAnsi="Arial" w:cs="Arial"/>
          <w:sz w:val="22"/>
          <w:szCs w:val="22"/>
        </w:rPr>
        <w:tab/>
        <w:t xml:space="preserve">Mehrheit die Verfassung an. Suárez wird erster Ministerpräsident des </w:t>
      </w:r>
      <w:r/>
    </w:p>
    <w:p>
      <w:pPr>
        <w:pStyle w:val="839"/>
        <w:spacing w:line="360" w:lineRule="auto"/>
        <w:tabs>
          <w:tab w:val="left" w:pos="1080" w:leader="none"/>
          <w:tab w:val="left" w:pos="4500" w:leader="none"/>
        </w:tabs>
        <w:rPr>
          <w:rFonts w:ascii="Arial" w:hAnsi="Arial" w:cs="Arial"/>
          <w:sz w:val="22"/>
          <w:szCs w:val="22"/>
        </w:rPr>
      </w:pPr>
      <w:r>
        <w:rPr>
          <w:rFonts w:ascii="Arial" w:hAnsi="Arial" w:cs="Arial"/>
          <w:sz w:val="22"/>
          <w:szCs w:val="22"/>
        </w:rPr>
        <w:tab/>
        <w:t xml:space="preserve">demokratischen Spaniens.</w:t>
      </w:r>
      <w:r/>
    </w:p>
    <w:p>
      <w:pPr>
        <w:pStyle w:val="839"/>
        <w:spacing w:line="360" w:lineRule="auto"/>
        <w:tabs>
          <w:tab w:val="left" w:pos="1080" w:leader="none"/>
          <w:tab w:val="left" w:pos="4500" w:leader="none"/>
        </w:tabs>
        <w:rPr>
          <w:rFonts w:ascii="Arial" w:hAnsi="Arial" w:cs="Arial"/>
          <w:sz w:val="22"/>
          <w:szCs w:val="22"/>
        </w:rPr>
      </w:pPr>
      <w:r>
        <w:rPr>
          <w:rFonts w:ascii="Arial" w:hAnsi="Arial" w:cs="Arial"/>
          <w:b/>
          <w:sz w:val="22"/>
          <w:szCs w:val="22"/>
        </w:rPr>
        <w:t xml:space="preserve">1981</w:t>
        <w:tab/>
        <w:t xml:space="preserve">23 II </w:t>
      </w:r>
      <w:r>
        <w:rPr>
          <w:rFonts w:ascii="Arial" w:hAnsi="Arial" w:cs="Arial"/>
          <w:sz w:val="22"/>
          <w:szCs w:val="22"/>
        </w:rPr>
        <w:t xml:space="preserve">Versuch eines Militärputsches: </w:t>
      </w:r>
      <w:r>
        <w:rPr>
          <w:rFonts w:ascii="Arial" w:hAnsi="Arial" w:cs="Arial"/>
          <w:sz w:val="22"/>
          <w:szCs w:val="22"/>
        </w:rPr>
        <w:t xml:space="preserve">Der Oberstleutnant der Guardia Civil </w:t>
      </w:r>
      <w:r/>
    </w:p>
    <w:p>
      <w:pPr>
        <w:pStyle w:val="839"/>
        <w:spacing w:line="360" w:lineRule="auto"/>
        <w:tabs>
          <w:tab w:val="left" w:pos="1080" w:leader="none"/>
          <w:tab w:val="left" w:pos="4500" w:leader="none"/>
        </w:tabs>
        <w:rPr>
          <w:rFonts w:ascii="Arial" w:hAnsi="Arial" w:cs="Arial"/>
          <w:sz w:val="22"/>
          <w:szCs w:val="22"/>
        </w:rPr>
      </w:pPr>
      <w:r>
        <w:rPr>
          <w:rFonts w:ascii="Arial" w:hAnsi="Arial" w:cs="Arial"/>
          <w:sz w:val="22"/>
          <w:szCs w:val="22"/>
        </w:rPr>
        <w:tab/>
        <w:t xml:space="preserve">Antonio Tejero überfällt das </w:t>
      </w:r>
      <w:r>
        <w:rPr>
          <w:rFonts w:ascii="Arial" w:hAnsi="Arial" w:cs="Arial"/>
          <w:sz w:val="22"/>
          <w:szCs w:val="22"/>
        </w:rPr>
        <w:t xml:space="preserve">Abgeordnetenhaus</w:t>
      </w:r>
      <w:r>
        <w:rPr>
          <w:rFonts w:ascii="Arial" w:hAnsi="Arial" w:cs="Arial"/>
          <w:sz w:val="22"/>
          <w:szCs w:val="22"/>
        </w:rPr>
        <w:t xml:space="preserve">, wo Leopoldo Calvo Sotelo </w:t>
      </w:r>
      <w:r/>
    </w:p>
    <w:p>
      <w:pPr>
        <w:pStyle w:val="839"/>
        <w:ind w:left="1080"/>
        <w:spacing w:line="360" w:lineRule="auto"/>
        <w:tabs>
          <w:tab w:val="left" w:pos="1080" w:leader="none"/>
          <w:tab w:val="left" w:pos="4500" w:leader="none"/>
        </w:tabs>
        <w:rPr>
          <w:rFonts w:ascii="Arial" w:hAnsi="Arial" w:cs="Arial"/>
          <w:sz w:val="22"/>
          <w:szCs w:val="22"/>
        </w:rPr>
      </w:pPr>
      <w:r>
        <w:rPr>
          <w:rFonts w:ascii="Arial" w:hAnsi="Arial" w:cs="Arial"/>
          <w:sz w:val="22"/>
          <w:szCs w:val="22"/>
        </w:rPr>
        <w:t xml:space="preserve">g</w:t>
      </w:r>
      <w:r>
        <w:rPr>
          <w:rFonts w:ascii="Arial" w:hAnsi="Arial" w:cs="Arial"/>
          <w:sz w:val="22"/>
          <w:szCs w:val="22"/>
        </w:rPr>
        <w:t xml:space="preserve">erade</w:t>
      </w:r>
      <w:r>
        <w:rPr>
          <w:rFonts w:ascii="Arial" w:hAnsi="Arial" w:cs="Arial"/>
          <w:sz w:val="22"/>
          <w:szCs w:val="22"/>
        </w:rPr>
        <w:t xml:space="preserve"> </w:t>
      </w:r>
      <w:r>
        <w:rPr>
          <w:rFonts w:ascii="Arial" w:hAnsi="Arial" w:cs="Arial"/>
          <w:sz w:val="22"/>
          <w:szCs w:val="22"/>
        </w:rPr>
        <w:t xml:space="preserve">zum Regierungschef gewählt wird. Die Mitglieder des Parlaments werden als Geiseln gehalten. Fernsehansprache des Königs als Oberbefehlshab</w:t>
      </w:r>
      <w:r>
        <w:rPr>
          <w:rFonts w:ascii="Arial" w:hAnsi="Arial" w:cs="Arial"/>
          <w:sz w:val="22"/>
          <w:szCs w:val="22"/>
        </w:rPr>
        <w:t xml:space="preserve">er der Armee: Er spricht sich eindeutig für die Demokratie aus und zieht das Militär auf seine Seite. Damit kann der Staatsstreich vereitelt werden. Dieses Datum wird von den Spaniern als der „</w:t>
      </w:r>
      <w:r>
        <w:rPr>
          <w:rFonts w:ascii="Arial" w:hAnsi="Arial" w:cs="Arial"/>
          <w:sz w:val="22"/>
          <w:szCs w:val="22"/>
        </w:rPr>
        <w:fldChar w:fldCharType="begin"/>
      </w:r>
      <w:r>
        <w:rPr>
          <w:rFonts w:ascii="Arial" w:hAnsi="Arial" w:cs="Arial"/>
          <w:sz w:val="22"/>
          <w:szCs w:val="22"/>
        </w:rPr>
        <w:instrText xml:space="preserve"> HYPERLINK "http://de.wikipedia.org/wiki/23-F" \o "23-F" </w:instrText>
      </w:r>
      <w:r>
        <w:rPr>
          <w:rFonts w:ascii="Arial" w:hAnsi="Arial" w:cs="Arial"/>
          <w:sz w:val="22"/>
          <w:szCs w:val="22"/>
        </w:rPr>
        <w:fldChar w:fldCharType="separate"/>
      </w:r>
      <w:r>
        <w:rPr>
          <w:rStyle w:val="845"/>
          <w:rFonts w:ascii="Arial" w:hAnsi="Arial" w:cs="Arial"/>
          <w:color w:val="000000"/>
          <w:sz w:val="22"/>
          <w:szCs w:val="22"/>
          <w:u w:val="none"/>
        </w:rPr>
        <w:t xml:space="preserve">23-F</w:t>
      </w:r>
      <w:r>
        <w:rPr>
          <w:rFonts w:ascii="Arial" w:hAnsi="Arial" w:cs="Arial"/>
          <w:sz w:val="22"/>
          <w:szCs w:val="22"/>
        </w:rPr>
        <w:fldChar w:fldCharType="end"/>
      </w:r>
      <w:r>
        <w:rPr>
          <w:rFonts w:ascii="Arial" w:hAnsi="Arial" w:cs="Arial"/>
          <w:sz w:val="22"/>
          <w:szCs w:val="22"/>
        </w:rPr>
        <w:t xml:space="preserve">“ bezeichnet.</w:t>
      </w:r>
      <w:r/>
    </w:p>
    <w:p>
      <w:pPr>
        <w:pStyle w:val="839"/>
        <w:spacing w:line="360" w:lineRule="auto"/>
        <w:tabs>
          <w:tab w:val="left" w:pos="1080" w:leader="none"/>
          <w:tab w:val="left" w:pos="4500" w:leader="none"/>
        </w:tabs>
        <w:rPr>
          <w:rFonts w:ascii="Arial" w:hAnsi="Arial" w:cs="Arial"/>
          <w:sz w:val="22"/>
          <w:szCs w:val="22"/>
        </w:rPr>
      </w:pPr>
      <w:r>
        <w:rPr>
          <w:rFonts w:ascii="Arial" w:hAnsi="Arial" w:cs="Arial"/>
          <w:sz w:val="22"/>
          <w:szCs w:val="22"/>
        </w:rPr>
      </w:r>
      <w:r/>
    </w:p>
    <w:p>
      <w:pPr>
        <w:pStyle w:val="839"/>
        <w:spacing w:line="360" w:lineRule="auto"/>
        <w:tabs>
          <w:tab w:val="left" w:pos="4500" w:leader="none"/>
        </w:tabs>
        <w:rPr>
          <w:rFonts w:ascii="Arial" w:hAnsi="Arial" w:cs="Arial"/>
          <w:sz w:val="22"/>
          <w:szCs w:val="22"/>
        </w:rPr>
      </w:pPr>
      <w:r>
        <w:rPr>
          <w:rFonts w:ascii="Arial" w:hAnsi="Arial" w:cs="Arial"/>
          <w:sz w:val="22"/>
          <w:szCs w:val="22"/>
        </w:rPr>
        <mc:AlternateContent>
          <mc:Choice Requires="wpg">
            <w:drawing>
              <wp:inline xmlns:wp="http://schemas.openxmlformats.org/drawingml/2006/wordprocessingDrawing" distT="0" distB="0" distL="0" distR="0">
                <wp:extent cx="2105025" cy="1400899"/>
                <wp:effectExtent l="0" t="0" r="0" b="0"/>
                <wp:docPr id="7" name=""/>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5"/>
                        <a:stretch/>
                      </pic:blipFill>
                      <pic:spPr bwMode="auto">
                        <a:xfrm>
                          <a:off x="0" y="0"/>
                          <a:ext cx="2105025" cy="140089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165.8pt;height:110.3pt;mso-wrap-distance-left:0.0pt;mso-wrap-distance-top:0.0pt;mso-wrap-distance-right:0.0pt;mso-wrap-distance-bottom:0.0pt;" stroked="f">
                <v:path textboxrect="0,0,0,0"/>
                <v:imagedata r:id="rId15" o:title=""/>
              </v:shape>
            </w:pict>
          </mc:Fallback>
        </mc:AlternateContent>
      </w:r>
      <w:r>
        <w:rPr>
          <w:rFonts w:ascii="Arial" w:hAnsi="Arial" w:cs="Arial"/>
          <w:sz w:val="22"/>
          <w:szCs w:val="22"/>
        </w:rPr>
        <w:tab/>
      </w:r>
      <w:r>
        <w:rPr>
          <w:rFonts w:ascii="Arial" w:hAnsi="Arial" w:cs="Arial"/>
          <w:sz w:val="22"/>
          <w:szCs w:val="22"/>
        </w:rPr>
        <mc:AlternateContent>
          <mc:Choice Requires="wpg">
            <w:drawing>
              <wp:inline xmlns:wp="http://schemas.openxmlformats.org/drawingml/2006/wordprocessingDrawing" distT="0" distB="0" distL="0" distR="0">
                <wp:extent cx="1883664" cy="1273124"/>
                <wp:effectExtent l="0" t="0" r="0" b="0"/>
                <wp:docPr id="8" name=""/>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6"/>
                        <a:stretch/>
                      </pic:blipFill>
                      <pic:spPr bwMode="auto">
                        <a:xfrm>
                          <a:off x="0" y="0"/>
                          <a:ext cx="1883664" cy="12731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48.3pt;height:100.2pt;mso-wrap-distance-left:0.0pt;mso-wrap-distance-top:0.0pt;mso-wrap-distance-right:0.0pt;mso-wrap-distance-bottom:0.0pt;" stroked="f">
                <v:path textboxrect="0,0,0,0"/>
                <v:imagedata r:id="rId16" o:title=""/>
              </v:shape>
            </w:pict>
          </mc:Fallback>
        </mc:AlternateContent>
      </w:r>
      <w:r>
        <w:rPr>
          <w:rFonts w:ascii="Arial" w:hAnsi="Arial" w:cs="Arial"/>
          <w:sz w:val="22"/>
          <w:szCs w:val="22"/>
        </w:rPr>
      </w:r>
      <w:r/>
    </w:p>
    <w:p>
      <w:pPr>
        <w:pStyle w:val="839"/>
        <w:spacing w:line="360" w:lineRule="auto"/>
        <w:tabs>
          <w:tab w:val="left" w:pos="1080" w:leader="none"/>
          <w:tab w:val="left" w:pos="4500" w:leader="none"/>
        </w:tabs>
        <w:rPr>
          <w:rFonts w:ascii="Arial" w:hAnsi="Arial" w:cs="Arial"/>
          <w:i/>
          <w:sz w:val="22"/>
          <w:szCs w:val="22"/>
        </w:rPr>
      </w:pPr>
      <w:r>
        <w:rPr>
          <w:rFonts w:ascii="Arial" w:hAnsi="Arial" w:cs="Arial"/>
          <w:i/>
          <w:sz w:val="22"/>
          <w:szCs w:val="22"/>
        </w:rPr>
        <w:t xml:space="preserve">Tejeros Putschversuch</w:t>
      </w:r>
      <w:r>
        <w:rPr>
          <w:rFonts w:ascii="Arial" w:hAnsi="Arial" w:cs="Arial"/>
          <w:sz w:val="22"/>
          <w:szCs w:val="22"/>
        </w:rPr>
        <w:tab/>
      </w:r>
      <w:r>
        <w:rPr>
          <w:rFonts w:ascii="Arial" w:hAnsi="Arial" w:cs="Arial"/>
          <w:i/>
          <w:sz w:val="22"/>
          <w:szCs w:val="22"/>
        </w:rPr>
        <w:t xml:space="preserve">Juan Carlos Ansprache im Fernsehen</w:t>
      </w:r>
      <w:r/>
    </w:p>
    <w:p>
      <w:pPr>
        <w:pStyle w:val="839"/>
        <w:spacing w:line="360" w:lineRule="auto"/>
        <w:tabs>
          <w:tab w:val="left" w:pos="1080" w:leader="none"/>
          <w:tab w:val="left" w:pos="4500" w:leader="none"/>
        </w:tabs>
        <w:rPr>
          <w:rFonts w:ascii="Arial" w:hAnsi="Arial" w:cs="Arial"/>
          <w:sz w:val="22"/>
          <w:szCs w:val="22"/>
        </w:rPr>
      </w:pPr>
      <w:r>
        <w:rPr>
          <w:rFonts w:ascii="Arial" w:hAnsi="Arial" w:cs="Arial"/>
          <w:sz w:val="22"/>
          <w:szCs w:val="22"/>
        </w:rPr>
      </w:r>
      <w:r/>
    </w:p>
    <w:p>
      <w:pPr>
        <w:pStyle w:val="839"/>
        <w:spacing w:line="360" w:lineRule="auto"/>
        <w:tabs>
          <w:tab w:val="left" w:pos="1080" w:leader="none"/>
          <w:tab w:val="left" w:pos="4500" w:leader="none"/>
        </w:tabs>
        <w:rPr>
          <w:rFonts w:ascii="Arial" w:hAnsi="Arial" w:cs="Arial"/>
          <w:sz w:val="22"/>
          <w:szCs w:val="22"/>
          <w:lang w:val="it-IT"/>
        </w:rPr>
      </w:pPr>
      <w:r>
        <w:rPr>
          <w:rFonts w:ascii="Arial" w:hAnsi="Arial" w:cs="Arial"/>
          <w:b/>
          <w:sz w:val="22"/>
          <w:szCs w:val="22"/>
          <w:lang w:val="it-IT"/>
        </w:rPr>
        <w:t xml:space="preserve">1981</w:t>
        <w:tab/>
        <w:t xml:space="preserve">25 II </w:t>
      </w:r>
      <w:r>
        <w:rPr>
          <w:rFonts w:ascii="Arial" w:hAnsi="Arial" w:cs="Arial"/>
          <w:sz w:val="22"/>
          <w:szCs w:val="22"/>
          <w:lang w:val="it-IT"/>
        </w:rPr>
        <w:t xml:space="preserve">Leopoldo Calvo Sotelo wird Ministerpräsident.</w:t>
      </w:r>
      <w:r/>
    </w:p>
    <w:p>
      <w:pPr>
        <w:pStyle w:val="839"/>
        <w:spacing w:line="360" w:lineRule="auto"/>
        <w:tabs>
          <w:tab w:val="left" w:pos="1080" w:leader="none"/>
          <w:tab w:val="left" w:pos="4500" w:leader="none"/>
        </w:tabs>
        <w:rPr>
          <w:rFonts w:ascii="Arial" w:hAnsi="Arial" w:cs="Arial"/>
          <w:iCs/>
          <w:sz w:val="22"/>
          <w:szCs w:val="22"/>
        </w:rPr>
      </w:pPr>
      <w:r>
        <w:rPr>
          <w:rFonts w:ascii="Arial" w:hAnsi="Arial" w:cs="Arial"/>
          <w:b/>
          <w:sz w:val="22"/>
          <w:szCs w:val="22"/>
          <w:lang w:val="it-IT"/>
        </w:rPr>
        <w:t xml:space="preserve">1982</w:t>
        <w:tab/>
        <w:t xml:space="preserve">28 X </w:t>
      </w:r>
      <w:r>
        <w:rPr>
          <w:rFonts w:ascii="Arial" w:hAnsi="Arial" w:cs="Arial"/>
          <w:sz w:val="22"/>
          <w:szCs w:val="22"/>
          <w:lang w:val="it-IT"/>
        </w:rPr>
        <w:t xml:space="preserve">PSOE (</w:t>
      </w:r>
      <w:r>
        <w:rPr>
          <w:rFonts w:ascii="Arial" w:hAnsi="Arial" w:cs="Arial"/>
          <w:bCs/>
          <w:sz w:val="22"/>
          <w:szCs w:val="22"/>
          <w:lang w:val="it-IT"/>
        </w:rPr>
        <w:t xml:space="preserve">Partido Socialista Obrero Español, dt. </w:t>
      </w:r>
      <w:r>
        <w:rPr>
          <w:rFonts w:ascii="Arial" w:hAnsi="Arial" w:cs="Arial"/>
          <w:iCs/>
          <w:sz w:val="22"/>
          <w:szCs w:val="22"/>
        </w:rPr>
        <w:t xml:space="preserve">Spanische Sozialistische </w:t>
      </w:r>
      <w:r/>
    </w:p>
    <w:p>
      <w:pPr>
        <w:pStyle w:val="839"/>
        <w:spacing w:line="360" w:lineRule="auto"/>
        <w:tabs>
          <w:tab w:val="left" w:pos="1080" w:leader="none"/>
          <w:tab w:val="left" w:pos="4500" w:leader="none"/>
        </w:tabs>
        <w:rPr>
          <w:rFonts w:ascii="Arial" w:hAnsi="Arial" w:cs="Arial"/>
          <w:iCs/>
          <w:sz w:val="22"/>
          <w:szCs w:val="22"/>
        </w:rPr>
      </w:pPr>
      <w:r>
        <w:rPr>
          <w:rFonts w:ascii="Arial" w:hAnsi="Arial" w:cs="Arial"/>
          <w:iCs/>
          <w:sz w:val="22"/>
          <w:szCs w:val="22"/>
        </w:rPr>
        <w:tab/>
        <w:t xml:space="preserve">Arbeiterpartei) gewinnt die Parlamentsw</w:t>
      </w:r>
      <w:r>
        <w:rPr>
          <w:rFonts w:ascii="Arial" w:hAnsi="Arial" w:cs="Arial"/>
          <w:iCs/>
          <w:sz w:val="22"/>
          <w:szCs w:val="22"/>
        </w:rPr>
        <w:t xml:space="preserve">ahlen, Felipe González wird </w:t>
      </w:r>
      <w:r/>
    </w:p>
    <w:p>
      <w:pPr>
        <w:pStyle w:val="839"/>
        <w:spacing w:line="360" w:lineRule="auto"/>
        <w:tabs>
          <w:tab w:val="left" w:pos="1080" w:leader="none"/>
          <w:tab w:val="left" w:pos="4500" w:leader="none"/>
        </w:tabs>
        <w:rPr>
          <w:rFonts w:ascii="Arial" w:hAnsi="Arial" w:cs="Arial"/>
          <w:iCs/>
          <w:sz w:val="22"/>
          <w:szCs w:val="22"/>
        </w:rPr>
      </w:pPr>
      <w:r>
        <w:rPr>
          <w:rFonts w:ascii="Arial" w:hAnsi="Arial" w:cs="Arial"/>
          <w:iCs/>
          <w:sz w:val="22"/>
          <w:szCs w:val="22"/>
        </w:rPr>
        <w:tab/>
        <w:t xml:space="preserve">Ministerpräsident.</w:t>
      </w:r>
      <w:r/>
    </w:p>
    <w:p>
      <w:pPr>
        <w:pStyle w:val="839"/>
        <w:spacing w:line="360" w:lineRule="auto"/>
        <w:tabs>
          <w:tab w:val="left" w:pos="1080" w:leader="none"/>
          <w:tab w:val="left" w:pos="4500" w:leader="none"/>
        </w:tabs>
        <w:rPr>
          <w:rFonts w:ascii="Arial" w:hAnsi="Arial" w:cs="Arial"/>
          <w:iCs/>
          <w:sz w:val="22"/>
          <w:szCs w:val="22"/>
        </w:rPr>
      </w:pPr>
      <w:r>
        <w:rPr>
          <w:rFonts w:ascii="Arial" w:hAnsi="Arial" w:cs="Arial"/>
          <w:iCs/>
          <w:sz w:val="22"/>
          <w:szCs w:val="22"/>
        </w:rPr>
      </w:r>
      <w:r/>
    </w:p>
    <w:p>
      <w:pPr>
        <w:pStyle w:val="839"/>
        <w:spacing w:line="360" w:lineRule="auto"/>
        <w:tabs>
          <w:tab w:val="left" w:pos="1080" w:leader="none"/>
          <w:tab w:val="left" w:pos="4500" w:leader="none"/>
        </w:tabs>
        <w:rPr>
          <w:rFonts w:ascii="Arial" w:hAnsi="Arial" w:cs="Arial"/>
          <w:b/>
          <w:sz w:val="22"/>
          <w:szCs w:val="22"/>
        </w:rPr>
      </w:pPr>
      <w:r>
        <w:rPr>
          <w:rFonts w:ascii="Arial" w:hAnsi="Arial" w:cs="Arial"/>
          <w:b/>
          <w:iCs/>
          <w:sz w:val="22"/>
          <w:szCs w:val="22"/>
        </w:rPr>
        <w:t xml:space="preserve">Damit enden in Spanien die Jahre der politischen Instabilität.</w:t>
      </w:r>
      <w:r>
        <w:rPr>
          <w:rFonts w:ascii="Arial" w:hAnsi="Arial" w:cs="Arial"/>
          <w:b/>
          <w:sz w:val="22"/>
          <w:szCs w:val="22"/>
        </w:rPr>
      </w:r>
      <w:r/>
    </w:p>
    <w:p>
      <w:pPr>
        <w:pStyle w:val="839"/>
        <w:jc w:val="both"/>
        <w:spacing w:line="360" w:lineRule="auto"/>
        <w:rPr>
          <w:rFonts w:ascii="Arial" w:hAnsi="Arial" w:cs="Arial"/>
          <w:sz w:val="22"/>
          <w:szCs w:val="22"/>
        </w:rPr>
      </w:pPr>
      <w:r>
        <w:rPr>
          <w:rFonts w:ascii="Arial" w:hAnsi="Arial" w:cs="Arial"/>
          <w:sz w:val="22"/>
          <w:szCs w:val="22"/>
        </w:rPr>
      </w:r>
      <w:r/>
    </w:p>
    <w:sectPr>
      <w:footnotePr/>
      <w:endnotePr/>
      <w:type w:val="nextPage"/>
      <w:pgSz w:w="11906" w:h="16838" w:orient="portrait"/>
      <w:pgMar w:top="1079" w:right="1417" w:bottom="1134" w:left="1417"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Wingdings">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843"/>
        <w:rPr>
          <w:rFonts w:ascii="Arial" w:hAnsi="Arial" w:cs="Arial"/>
        </w:rPr>
      </w:pPr>
      <w:r>
        <w:rPr>
          <w:rStyle w:val="844"/>
        </w:rPr>
        <w:footnoteRef/>
      </w:r>
      <w:r>
        <w:t xml:space="preserve"> </w:t>
      </w:r>
      <w:r>
        <w:rPr>
          <w:rFonts w:ascii="Arial" w:hAnsi="Arial" w:cs="Arial"/>
        </w:rPr>
        <w:t xml:space="preserve">Verteidigungsjuntas (Junta: spanisch für Versammlung); ab 1917 traten sie mit Forderungen an die Regierung heran und griffen in der Folge s</w:t>
      </w:r>
      <w:r>
        <w:rPr>
          <w:rFonts w:ascii="Arial" w:hAnsi="Arial" w:cs="Arial"/>
        </w:rPr>
        <w:t xml:space="preserve">tark in die spanische Politik ein.</w:t>
      </w:r>
      <w:r/>
    </w:p>
  </w:footnote>
  <w:footnote w:id="3">
    <w:p>
      <w:pPr>
        <w:pStyle w:val="843"/>
        <w:rPr>
          <w:rFonts w:ascii="Arial" w:hAnsi="Arial" w:cs="Arial"/>
        </w:rPr>
      </w:pPr>
      <w:r>
        <w:rPr>
          <w:rStyle w:val="844"/>
        </w:rPr>
        <w:footnoteRef/>
      </w:r>
      <w:r>
        <w:t xml:space="preserve"> </w:t>
      </w:r>
      <w:r>
        <w:rPr>
          <w:rFonts w:ascii="Arial" w:hAnsi="Arial" w:cs="Arial"/>
        </w:rPr>
        <w:t xml:space="preserve">Sie bestand</w:t>
      </w:r>
      <w:r>
        <w:rPr>
          <w:rFonts w:ascii="Arial" w:hAnsi="Arial" w:cs="Arial"/>
        </w:rPr>
        <w:t xml:space="preserve"> aus rund 5.500 Soldaten und 100 Flugzeugen. Diese deutsche Militäreinheit blieb bis 1939 in Spanien. Ein Rotationssystem sorgte für den permanenten Austausch der Soldaten. Auf diese Weise machten etwa 20.000</w:t>
      </w:r>
      <w:r>
        <w:rPr>
          <w:rFonts w:ascii="Arial" w:hAnsi="Arial" w:cs="Arial"/>
        </w:rPr>
        <w:t xml:space="preserve"> Soldaten der Wehrmacht Kampferfahrungen.</w:t>
      </w:r>
      <w:r>
        <w:rPr>
          <w:rFonts w:ascii="Arial" w:hAnsi="Arial" w:cs="Arial"/>
        </w:rP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pStyle w:val="839"/>
        <w:ind w:left="1827" w:hanging="567"/>
        <w:tabs>
          <w:tab w:val="num" w:pos="1770" w:leader="none"/>
        </w:tabs>
      </w:pPr>
      <w:rPr>
        <w:rFonts w:ascii="Wingdings" w:hAnsi="Wingdings"/>
        <w:sz w:val="40"/>
        <w:szCs w:val="40"/>
      </w:rPr>
    </w:lvl>
    <w:lvl w:ilvl="1">
      <w:start w:val="1"/>
      <w:numFmt w:val="bullet"/>
      <w:isLgl w:val="false"/>
      <w:suff w:val="tab"/>
      <w:lvlText w:val="o"/>
      <w:lvlJc w:val="left"/>
      <w:pPr>
        <w:pStyle w:val="839"/>
        <w:ind w:left="1440" w:hanging="360"/>
        <w:tabs>
          <w:tab w:val="num" w:pos="1440" w:leader="none"/>
        </w:tabs>
      </w:pPr>
      <w:rPr>
        <w:rFonts w:ascii="Courier New" w:hAnsi="Courier New" w:cs="Courier New"/>
      </w:rPr>
    </w:lvl>
    <w:lvl w:ilvl="2">
      <w:start w:val="1"/>
      <w:numFmt w:val="bullet"/>
      <w:isLgl w:val="false"/>
      <w:suff w:val="tab"/>
      <w:lvlText w:val=""/>
      <w:lvlJc w:val="left"/>
      <w:pPr>
        <w:pStyle w:val="839"/>
        <w:ind w:left="2160" w:hanging="360"/>
        <w:tabs>
          <w:tab w:val="num" w:pos="2160" w:leader="none"/>
        </w:tabs>
      </w:pPr>
      <w:rPr>
        <w:rFonts w:ascii="Wingdings" w:hAnsi="Wingdings"/>
      </w:rPr>
    </w:lvl>
    <w:lvl w:ilvl="3">
      <w:start w:val="1"/>
      <w:numFmt w:val="bullet"/>
      <w:isLgl w:val="false"/>
      <w:suff w:val="tab"/>
      <w:lvlText w:val=""/>
      <w:lvlJc w:val="left"/>
      <w:pPr>
        <w:pStyle w:val="839"/>
        <w:ind w:left="2880" w:hanging="360"/>
        <w:tabs>
          <w:tab w:val="num" w:pos="2880" w:leader="none"/>
        </w:tabs>
      </w:pPr>
      <w:rPr>
        <w:rFonts w:ascii="Symbol" w:hAnsi="Symbol"/>
      </w:rPr>
    </w:lvl>
    <w:lvl w:ilvl="4">
      <w:start w:val="1"/>
      <w:numFmt w:val="bullet"/>
      <w:isLgl w:val="false"/>
      <w:suff w:val="tab"/>
      <w:lvlText w:val="o"/>
      <w:lvlJc w:val="left"/>
      <w:pPr>
        <w:pStyle w:val="839"/>
        <w:ind w:left="3600" w:hanging="360"/>
        <w:tabs>
          <w:tab w:val="num" w:pos="3600" w:leader="none"/>
        </w:tabs>
      </w:pPr>
      <w:rPr>
        <w:rFonts w:ascii="Courier New" w:hAnsi="Courier New" w:cs="Courier New"/>
      </w:rPr>
    </w:lvl>
    <w:lvl w:ilvl="5">
      <w:start w:val="1"/>
      <w:numFmt w:val="bullet"/>
      <w:isLgl w:val="false"/>
      <w:suff w:val="tab"/>
      <w:lvlText w:val=""/>
      <w:lvlJc w:val="left"/>
      <w:pPr>
        <w:pStyle w:val="839"/>
        <w:ind w:left="4320" w:hanging="360"/>
        <w:tabs>
          <w:tab w:val="num" w:pos="4320" w:leader="none"/>
        </w:tabs>
      </w:pPr>
      <w:rPr>
        <w:rFonts w:ascii="Wingdings" w:hAnsi="Wingdings"/>
      </w:rPr>
    </w:lvl>
    <w:lvl w:ilvl="6">
      <w:start w:val="1"/>
      <w:numFmt w:val="bullet"/>
      <w:isLgl w:val="false"/>
      <w:suff w:val="tab"/>
      <w:lvlText w:val=""/>
      <w:lvlJc w:val="left"/>
      <w:pPr>
        <w:pStyle w:val="839"/>
        <w:ind w:left="5040" w:hanging="360"/>
        <w:tabs>
          <w:tab w:val="num" w:pos="5040" w:leader="none"/>
        </w:tabs>
      </w:pPr>
      <w:rPr>
        <w:rFonts w:ascii="Symbol" w:hAnsi="Symbol"/>
      </w:rPr>
    </w:lvl>
    <w:lvl w:ilvl="7">
      <w:start w:val="1"/>
      <w:numFmt w:val="bullet"/>
      <w:isLgl w:val="false"/>
      <w:suff w:val="tab"/>
      <w:lvlText w:val="o"/>
      <w:lvlJc w:val="left"/>
      <w:pPr>
        <w:pStyle w:val="839"/>
        <w:ind w:left="5760" w:hanging="360"/>
        <w:tabs>
          <w:tab w:val="num" w:pos="5760" w:leader="none"/>
        </w:tabs>
      </w:pPr>
      <w:rPr>
        <w:rFonts w:ascii="Courier New" w:hAnsi="Courier New" w:cs="Courier New"/>
      </w:rPr>
    </w:lvl>
    <w:lvl w:ilvl="8">
      <w:start w:val="1"/>
      <w:numFmt w:val="bullet"/>
      <w:isLgl w:val="false"/>
      <w:suff w:val="tab"/>
      <w:lvlText w:val=""/>
      <w:lvlJc w:val="left"/>
      <w:pPr>
        <w:pStyle w:val="839"/>
        <w:ind w:left="6480" w:hanging="360"/>
        <w:tabs>
          <w:tab w:val="num" w:pos="6480" w:leader="none"/>
        </w:tabs>
      </w:pPr>
      <w:rPr>
        <w:rFonts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62">
    <w:name w:val="Heading 1"/>
    <w:basedOn w:val="839"/>
    <w:next w:val="839"/>
    <w:link w:val="663"/>
    <w:uiPriority w:val="9"/>
    <w:qFormat/>
    <w:pPr>
      <w:keepLines/>
      <w:keepNext/>
      <w:spacing w:before="480" w:after="200"/>
      <w:outlineLvl w:val="0"/>
    </w:pPr>
    <w:rPr>
      <w:rFonts w:ascii="Arial" w:hAnsi="Arial" w:eastAsia="Arial" w:cs="Arial"/>
      <w:sz w:val="40"/>
      <w:szCs w:val="40"/>
    </w:rPr>
  </w:style>
  <w:style w:type="character" w:styleId="663">
    <w:name w:val="Heading 1 Char"/>
    <w:link w:val="662"/>
    <w:uiPriority w:val="9"/>
    <w:rPr>
      <w:rFonts w:ascii="Arial" w:hAnsi="Arial" w:eastAsia="Arial" w:cs="Arial"/>
      <w:sz w:val="40"/>
      <w:szCs w:val="40"/>
    </w:rPr>
  </w:style>
  <w:style w:type="paragraph" w:styleId="664">
    <w:name w:val="Heading 2"/>
    <w:basedOn w:val="839"/>
    <w:next w:val="839"/>
    <w:link w:val="665"/>
    <w:uiPriority w:val="9"/>
    <w:unhideWhenUsed/>
    <w:qFormat/>
    <w:pPr>
      <w:keepLines/>
      <w:keepNext/>
      <w:spacing w:before="360" w:after="200"/>
      <w:outlineLvl w:val="1"/>
    </w:pPr>
    <w:rPr>
      <w:rFonts w:ascii="Arial" w:hAnsi="Arial" w:eastAsia="Arial" w:cs="Arial"/>
      <w:sz w:val="34"/>
    </w:rPr>
  </w:style>
  <w:style w:type="character" w:styleId="665">
    <w:name w:val="Heading 2 Char"/>
    <w:link w:val="664"/>
    <w:uiPriority w:val="9"/>
    <w:rPr>
      <w:rFonts w:ascii="Arial" w:hAnsi="Arial" w:eastAsia="Arial" w:cs="Arial"/>
      <w:sz w:val="34"/>
    </w:rPr>
  </w:style>
  <w:style w:type="paragraph" w:styleId="666">
    <w:name w:val="Heading 3"/>
    <w:basedOn w:val="839"/>
    <w:next w:val="839"/>
    <w:link w:val="667"/>
    <w:uiPriority w:val="9"/>
    <w:unhideWhenUsed/>
    <w:qFormat/>
    <w:pPr>
      <w:keepLines/>
      <w:keepNext/>
      <w:spacing w:before="320" w:after="200"/>
      <w:outlineLvl w:val="2"/>
    </w:pPr>
    <w:rPr>
      <w:rFonts w:ascii="Arial" w:hAnsi="Arial" w:eastAsia="Arial" w:cs="Arial"/>
      <w:sz w:val="30"/>
      <w:szCs w:val="30"/>
    </w:rPr>
  </w:style>
  <w:style w:type="character" w:styleId="667">
    <w:name w:val="Heading 3 Char"/>
    <w:link w:val="666"/>
    <w:uiPriority w:val="9"/>
    <w:rPr>
      <w:rFonts w:ascii="Arial" w:hAnsi="Arial" w:eastAsia="Arial" w:cs="Arial"/>
      <w:sz w:val="30"/>
      <w:szCs w:val="30"/>
    </w:rPr>
  </w:style>
  <w:style w:type="paragraph" w:styleId="668">
    <w:name w:val="Heading 4"/>
    <w:basedOn w:val="839"/>
    <w:next w:val="839"/>
    <w:link w:val="669"/>
    <w:uiPriority w:val="9"/>
    <w:unhideWhenUsed/>
    <w:qFormat/>
    <w:pPr>
      <w:keepLines/>
      <w:keepNext/>
      <w:spacing w:before="320" w:after="200"/>
      <w:outlineLvl w:val="3"/>
    </w:pPr>
    <w:rPr>
      <w:rFonts w:ascii="Arial" w:hAnsi="Arial" w:eastAsia="Arial" w:cs="Arial"/>
      <w:b/>
      <w:bCs/>
      <w:sz w:val="26"/>
      <w:szCs w:val="26"/>
    </w:rPr>
  </w:style>
  <w:style w:type="character" w:styleId="669">
    <w:name w:val="Heading 4 Char"/>
    <w:link w:val="668"/>
    <w:uiPriority w:val="9"/>
    <w:rPr>
      <w:rFonts w:ascii="Arial" w:hAnsi="Arial" w:eastAsia="Arial" w:cs="Arial"/>
      <w:b/>
      <w:bCs/>
      <w:sz w:val="26"/>
      <w:szCs w:val="26"/>
    </w:rPr>
  </w:style>
  <w:style w:type="paragraph" w:styleId="670">
    <w:name w:val="Heading 5"/>
    <w:basedOn w:val="839"/>
    <w:next w:val="839"/>
    <w:link w:val="671"/>
    <w:uiPriority w:val="9"/>
    <w:unhideWhenUsed/>
    <w:qFormat/>
    <w:pPr>
      <w:keepLines/>
      <w:keepNext/>
      <w:spacing w:before="320" w:after="200"/>
      <w:outlineLvl w:val="4"/>
    </w:pPr>
    <w:rPr>
      <w:rFonts w:ascii="Arial" w:hAnsi="Arial" w:eastAsia="Arial" w:cs="Arial"/>
      <w:b/>
      <w:bCs/>
      <w:sz w:val="24"/>
      <w:szCs w:val="24"/>
    </w:rPr>
  </w:style>
  <w:style w:type="character" w:styleId="671">
    <w:name w:val="Heading 5 Char"/>
    <w:link w:val="670"/>
    <w:uiPriority w:val="9"/>
    <w:rPr>
      <w:rFonts w:ascii="Arial" w:hAnsi="Arial" w:eastAsia="Arial" w:cs="Arial"/>
      <w:b/>
      <w:bCs/>
      <w:sz w:val="24"/>
      <w:szCs w:val="24"/>
    </w:rPr>
  </w:style>
  <w:style w:type="paragraph" w:styleId="672">
    <w:name w:val="Heading 6"/>
    <w:basedOn w:val="839"/>
    <w:next w:val="839"/>
    <w:link w:val="673"/>
    <w:uiPriority w:val="9"/>
    <w:unhideWhenUsed/>
    <w:qFormat/>
    <w:pPr>
      <w:keepLines/>
      <w:keepNext/>
      <w:spacing w:before="320" w:after="200"/>
      <w:outlineLvl w:val="5"/>
    </w:pPr>
    <w:rPr>
      <w:rFonts w:ascii="Arial" w:hAnsi="Arial" w:eastAsia="Arial" w:cs="Arial"/>
      <w:b/>
      <w:bCs/>
      <w:sz w:val="22"/>
      <w:szCs w:val="22"/>
    </w:rPr>
  </w:style>
  <w:style w:type="character" w:styleId="673">
    <w:name w:val="Heading 6 Char"/>
    <w:link w:val="672"/>
    <w:uiPriority w:val="9"/>
    <w:rPr>
      <w:rFonts w:ascii="Arial" w:hAnsi="Arial" w:eastAsia="Arial" w:cs="Arial"/>
      <w:b/>
      <w:bCs/>
      <w:sz w:val="22"/>
      <w:szCs w:val="22"/>
    </w:rPr>
  </w:style>
  <w:style w:type="paragraph" w:styleId="674">
    <w:name w:val="Heading 7"/>
    <w:basedOn w:val="839"/>
    <w:next w:val="839"/>
    <w:link w:val="675"/>
    <w:uiPriority w:val="9"/>
    <w:unhideWhenUsed/>
    <w:qFormat/>
    <w:pPr>
      <w:keepLines/>
      <w:keepNext/>
      <w:spacing w:before="320" w:after="200"/>
      <w:outlineLvl w:val="6"/>
    </w:pPr>
    <w:rPr>
      <w:rFonts w:ascii="Arial" w:hAnsi="Arial" w:eastAsia="Arial" w:cs="Arial"/>
      <w:b/>
      <w:bCs/>
      <w:i/>
      <w:iCs/>
      <w:sz w:val="22"/>
      <w:szCs w:val="22"/>
    </w:rPr>
  </w:style>
  <w:style w:type="character" w:styleId="675">
    <w:name w:val="Heading 7 Char"/>
    <w:link w:val="674"/>
    <w:uiPriority w:val="9"/>
    <w:rPr>
      <w:rFonts w:ascii="Arial" w:hAnsi="Arial" w:eastAsia="Arial" w:cs="Arial"/>
      <w:b/>
      <w:bCs/>
      <w:i/>
      <w:iCs/>
      <w:sz w:val="22"/>
      <w:szCs w:val="22"/>
    </w:rPr>
  </w:style>
  <w:style w:type="paragraph" w:styleId="676">
    <w:name w:val="Heading 8"/>
    <w:basedOn w:val="839"/>
    <w:next w:val="839"/>
    <w:link w:val="677"/>
    <w:uiPriority w:val="9"/>
    <w:unhideWhenUsed/>
    <w:qFormat/>
    <w:pPr>
      <w:keepLines/>
      <w:keepNext/>
      <w:spacing w:before="320" w:after="200"/>
      <w:outlineLvl w:val="7"/>
    </w:pPr>
    <w:rPr>
      <w:rFonts w:ascii="Arial" w:hAnsi="Arial" w:eastAsia="Arial" w:cs="Arial"/>
      <w:i/>
      <w:iCs/>
      <w:sz w:val="22"/>
      <w:szCs w:val="22"/>
    </w:rPr>
  </w:style>
  <w:style w:type="character" w:styleId="677">
    <w:name w:val="Heading 8 Char"/>
    <w:link w:val="676"/>
    <w:uiPriority w:val="9"/>
    <w:rPr>
      <w:rFonts w:ascii="Arial" w:hAnsi="Arial" w:eastAsia="Arial" w:cs="Arial"/>
      <w:i/>
      <w:iCs/>
      <w:sz w:val="22"/>
      <w:szCs w:val="22"/>
    </w:rPr>
  </w:style>
  <w:style w:type="paragraph" w:styleId="678">
    <w:name w:val="Heading 9"/>
    <w:basedOn w:val="839"/>
    <w:next w:val="839"/>
    <w:link w:val="679"/>
    <w:uiPriority w:val="9"/>
    <w:unhideWhenUsed/>
    <w:qFormat/>
    <w:pPr>
      <w:keepLines/>
      <w:keepNext/>
      <w:spacing w:before="320" w:after="200"/>
      <w:outlineLvl w:val="8"/>
    </w:pPr>
    <w:rPr>
      <w:rFonts w:ascii="Arial" w:hAnsi="Arial" w:eastAsia="Arial" w:cs="Arial"/>
      <w:i/>
      <w:iCs/>
      <w:sz w:val="21"/>
      <w:szCs w:val="21"/>
    </w:rPr>
  </w:style>
  <w:style w:type="character" w:styleId="679">
    <w:name w:val="Heading 9 Char"/>
    <w:link w:val="678"/>
    <w:uiPriority w:val="9"/>
    <w:rPr>
      <w:rFonts w:ascii="Arial" w:hAnsi="Arial" w:eastAsia="Arial" w:cs="Arial"/>
      <w:i/>
      <w:iCs/>
      <w:sz w:val="21"/>
      <w:szCs w:val="21"/>
    </w:rPr>
  </w:style>
  <w:style w:type="paragraph" w:styleId="680">
    <w:name w:val="List Paragraph"/>
    <w:basedOn w:val="839"/>
    <w:uiPriority w:val="34"/>
    <w:qFormat/>
    <w:pPr>
      <w:contextualSpacing/>
      <w:ind w:left="720"/>
    </w:pPr>
  </w:style>
  <w:style w:type="paragraph" w:styleId="681">
    <w:name w:val="No Spacing"/>
    <w:uiPriority w:val="1"/>
    <w:qFormat/>
    <w:pPr>
      <w:spacing w:before="0" w:after="0" w:line="240" w:lineRule="auto"/>
    </w:pPr>
  </w:style>
  <w:style w:type="paragraph" w:styleId="682">
    <w:name w:val="Title"/>
    <w:basedOn w:val="839"/>
    <w:next w:val="839"/>
    <w:link w:val="683"/>
    <w:uiPriority w:val="10"/>
    <w:qFormat/>
    <w:pPr>
      <w:contextualSpacing/>
      <w:spacing w:before="300" w:after="200"/>
    </w:pPr>
    <w:rPr>
      <w:sz w:val="48"/>
      <w:szCs w:val="48"/>
    </w:rPr>
  </w:style>
  <w:style w:type="character" w:styleId="683">
    <w:name w:val="Title Char"/>
    <w:link w:val="682"/>
    <w:uiPriority w:val="10"/>
    <w:rPr>
      <w:sz w:val="48"/>
      <w:szCs w:val="48"/>
    </w:rPr>
  </w:style>
  <w:style w:type="paragraph" w:styleId="684">
    <w:name w:val="Subtitle"/>
    <w:basedOn w:val="839"/>
    <w:next w:val="839"/>
    <w:link w:val="685"/>
    <w:uiPriority w:val="11"/>
    <w:qFormat/>
    <w:pPr>
      <w:spacing w:before="200" w:after="200"/>
    </w:pPr>
    <w:rPr>
      <w:sz w:val="24"/>
      <w:szCs w:val="24"/>
    </w:rPr>
  </w:style>
  <w:style w:type="character" w:styleId="685">
    <w:name w:val="Subtitle Char"/>
    <w:link w:val="684"/>
    <w:uiPriority w:val="11"/>
    <w:rPr>
      <w:sz w:val="24"/>
      <w:szCs w:val="24"/>
    </w:rPr>
  </w:style>
  <w:style w:type="paragraph" w:styleId="686">
    <w:name w:val="Quote"/>
    <w:basedOn w:val="839"/>
    <w:next w:val="839"/>
    <w:link w:val="687"/>
    <w:uiPriority w:val="29"/>
    <w:qFormat/>
    <w:pPr>
      <w:ind w:left="720" w:right="720"/>
    </w:pPr>
    <w:rPr>
      <w:i/>
    </w:rPr>
  </w:style>
  <w:style w:type="character" w:styleId="687">
    <w:name w:val="Quote Char"/>
    <w:link w:val="686"/>
    <w:uiPriority w:val="29"/>
    <w:rPr>
      <w:i/>
    </w:rPr>
  </w:style>
  <w:style w:type="paragraph" w:styleId="688">
    <w:name w:val="Intense Quote"/>
    <w:basedOn w:val="839"/>
    <w:next w:val="839"/>
    <w:link w:val="68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89">
    <w:name w:val="Intense Quote Char"/>
    <w:link w:val="688"/>
    <w:uiPriority w:val="30"/>
    <w:rPr>
      <w:i/>
    </w:rPr>
  </w:style>
  <w:style w:type="paragraph" w:styleId="690">
    <w:name w:val="Header"/>
    <w:basedOn w:val="839"/>
    <w:link w:val="691"/>
    <w:uiPriority w:val="99"/>
    <w:unhideWhenUsed/>
    <w:pPr>
      <w:spacing w:after="0" w:line="240" w:lineRule="auto"/>
      <w:tabs>
        <w:tab w:val="center" w:pos="7143" w:leader="none"/>
        <w:tab w:val="right" w:pos="14287" w:leader="none"/>
      </w:tabs>
    </w:pPr>
  </w:style>
  <w:style w:type="character" w:styleId="691">
    <w:name w:val="Header Char"/>
    <w:link w:val="690"/>
    <w:uiPriority w:val="99"/>
  </w:style>
  <w:style w:type="paragraph" w:styleId="692">
    <w:name w:val="Footer"/>
    <w:basedOn w:val="839"/>
    <w:link w:val="695"/>
    <w:uiPriority w:val="99"/>
    <w:unhideWhenUsed/>
    <w:pPr>
      <w:spacing w:after="0" w:line="240" w:lineRule="auto"/>
      <w:tabs>
        <w:tab w:val="center" w:pos="7143" w:leader="none"/>
        <w:tab w:val="right" w:pos="14287" w:leader="none"/>
      </w:tabs>
    </w:pPr>
  </w:style>
  <w:style w:type="character" w:styleId="693">
    <w:name w:val="Footer Char"/>
    <w:link w:val="692"/>
    <w:uiPriority w:val="99"/>
  </w:style>
  <w:style w:type="paragraph" w:styleId="694">
    <w:name w:val="Caption"/>
    <w:basedOn w:val="839"/>
    <w:next w:val="839"/>
    <w:uiPriority w:val="35"/>
    <w:semiHidden/>
    <w:unhideWhenUsed/>
    <w:qFormat/>
    <w:pPr>
      <w:spacing w:line="276" w:lineRule="auto"/>
    </w:pPr>
    <w:rPr>
      <w:b/>
      <w:bCs/>
      <w:color w:val="4f81bd" w:themeColor="accent1"/>
      <w:sz w:val="18"/>
      <w:szCs w:val="18"/>
    </w:rPr>
  </w:style>
  <w:style w:type="character" w:styleId="695">
    <w:name w:val="Caption Char"/>
    <w:basedOn w:val="694"/>
    <w:link w:val="692"/>
    <w:uiPriority w:val="99"/>
  </w:style>
  <w:style w:type="table" w:styleId="696">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97">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98">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99">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00">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01">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02">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03">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04">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05">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06">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07">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08">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09">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10">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11">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12">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13">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14">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15">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16">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17">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8">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9">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0">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1">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2">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3">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4">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25">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26">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27">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28">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29">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30">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31">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32">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33">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34">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35">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36">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37">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38">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39">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40">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41">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42">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43">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44">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45">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46">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47">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48">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49">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50">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51">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52">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53">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54">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55">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56">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57">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58">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59">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60">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61">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62">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63">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64">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65">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66">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67">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68">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769">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770">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771">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772">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773">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4">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75">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776">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777">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778">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779">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780">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1">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2">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3">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4">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5">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6">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7">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88">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789">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790">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791">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792">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793">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794">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95">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796">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797">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798">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799">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00">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01">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02">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03">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04">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05">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06">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07">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08">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09">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10">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11">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12">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13">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14">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15">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16">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17">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18">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19">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20">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21">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822">
    <w:name w:val="footnote text"/>
    <w:basedOn w:val="839"/>
    <w:link w:val="823"/>
    <w:uiPriority w:val="99"/>
    <w:semiHidden/>
    <w:unhideWhenUsed/>
    <w:pPr>
      <w:spacing w:after="40" w:line="240" w:lineRule="auto"/>
    </w:pPr>
    <w:rPr>
      <w:sz w:val="18"/>
    </w:rPr>
  </w:style>
  <w:style w:type="character" w:styleId="823">
    <w:name w:val="Footnote Text Char"/>
    <w:link w:val="822"/>
    <w:uiPriority w:val="99"/>
    <w:rPr>
      <w:sz w:val="18"/>
    </w:rPr>
  </w:style>
  <w:style w:type="character" w:styleId="824">
    <w:name w:val="footnote reference"/>
    <w:uiPriority w:val="99"/>
    <w:unhideWhenUsed/>
    <w:rPr>
      <w:vertAlign w:val="superscript"/>
    </w:rPr>
  </w:style>
  <w:style w:type="paragraph" w:styleId="825">
    <w:name w:val="endnote text"/>
    <w:basedOn w:val="839"/>
    <w:link w:val="826"/>
    <w:uiPriority w:val="99"/>
    <w:semiHidden/>
    <w:unhideWhenUsed/>
    <w:pPr>
      <w:spacing w:after="0" w:line="240" w:lineRule="auto"/>
    </w:pPr>
    <w:rPr>
      <w:sz w:val="20"/>
    </w:rPr>
  </w:style>
  <w:style w:type="character" w:styleId="826">
    <w:name w:val="Endnote Text Char"/>
    <w:link w:val="825"/>
    <w:uiPriority w:val="99"/>
    <w:rPr>
      <w:sz w:val="20"/>
    </w:rPr>
  </w:style>
  <w:style w:type="character" w:styleId="827">
    <w:name w:val="endnote reference"/>
    <w:uiPriority w:val="99"/>
    <w:semiHidden/>
    <w:unhideWhenUsed/>
    <w:rPr>
      <w:vertAlign w:val="superscript"/>
    </w:rPr>
  </w:style>
  <w:style w:type="paragraph" w:styleId="828">
    <w:name w:val="toc 1"/>
    <w:basedOn w:val="839"/>
    <w:next w:val="839"/>
    <w:uiPriority w:val="39"/>
    <w:unhideWhenUsed/>
    <w:pPr>
      <w:ind w:left="0" w:right="0" w:firstLine="0"/>
      <w:spacing w:after="57"/>
    </w:pPr>
  </w:style>
  <w:style w:type="paragraph" w:styleId="829">
    <w:name w:val="toc 2"/>
    <w:basedOn w:val="839"/>
    <w:next w:val="839"/>
    <w:uiPriority w:val="39"/>
    <w:unhideWhenUsed/>
    <w:pPr>
      <w:ind w:left="283" w:right="0" w:firstLine="0"/>
      <w:spacing w:after="57"/>
    </w:pPr>
  </w:style>
  <w:style w:type="paragraph" w:styleId="830">
    <w:name w:val="toc 3"/>
    <w:basedOn w:val="839"/>
    <w:next w:val="839"/>
    <w:uiPriority w:val="39"/>
    <w:unhideWhenUsed/>
    <w:pPr>
      <w:ind w:left="567" w:right="0" w:firstLine="0"/>
      <w:spacing w:after="57"/>
    </w:pPr>
  </w:style>
  <w:style w:type="paragraph" w:styleId="831">
    <w:name w:val="toc 4"/>
    <w:basedOn w:val="839"/>
    <w:next w:val="839"/>
    <w:uiPriority w:val="39"/>
    <w:unhideWhenUsed/>
    <w:pPr>
      <w:ind w:left="850" w:right="0" w:firstLine="0"/>
      <w:spacing w:after="57"/>
    </w:pPr>
  </w:style>
  <w:style w:type="paragraph" w:styleId="832">
    <w:name w:val="toc 5"/>
    <w:basedOn w:val="839"/>
    <w:next w:val="839"/>
    <w:uiPriority w:val="39"/>
    <w:unhideWhenUsed/>
    <w:pPr>
      <w:ind w:left="1134" w:right="0" w:firstLine="0"/>
      <w:spacing w:after="57"/>
    </w:pPr>
  </w:style>
  <w:style w:type="paragraph" w:styleId="833">
    <w:name w:val="toc 6"/>
    <w:basedOn w:val="839"/>
    <w:next w:val="839"/>
    <w:uiPriority w:val="39"/>
    <w:unhideWhenUsed/>
    <w:pPr>
      <w:ind w:left="1417" w:right="0" w:firstLine="0"/>
      <w:spacing w:after="57"/>
    </w:pPr>
  </w:style>
  <w:style w:type="paragraph" w:styleId="834">
    <w:name w:val="toc 7"/>
    <w:basedOn w:val="839"/>
    <w:next w:val="839"/>
    <w:uiPriority w:val="39"/>
    <w:unhideWhenUsed/>
    <w:pPr>
      <w:ind w:left="1701" w:right="0" w:firstLine="0"/>
      <w:spacing w:after="57"/>
    </w:pPr>
  </w:style>
  <w:style w:type="paragraph" w:styleId="835">
    <w:name w:val="toc 8"/>
    <w:basedOn w:val="839"/>
    <w:next w:val="839"/>
    <w:uiPriority w:val="39"/>
    <w:unhideWhenUsed/>
    <w:pPr>
      <w:ind w:left="1984" w:right="0" w:firstLine="0"/>
      <w:spacing w:after="57"/>
    </w:pPr>
  </w:style>
  <w:style w:type="paragraph" w:styleId="836">
    <w:name w:val="toc 9"/>
    <w:basedOn w:val="839"/>
    <w:next w:val="839"/>
    <w:uiPriority w:val="39"/>
    <w:unhideWhenUsed/>
    <w:pPr>
      <w:ind w:left="2268" w:right="0" w:firstLine="0"/>
      <w:spacing w:after="57"/>
    </w:pPr>
  </w:style>
  <w:style w:type="paragraph" w:styleId="837">
    <w:name w:val="TOC Heading"/>
    <w:uiPriority w:val="39"/>
    <w:unhideWhenUsed/>
  </w:style>
  <w:style w:type="paragraph" w:styleId="838">
    <w:name w:val="table of figures"/>
    <w:basedOn w:val="839"/>
    <w:next w:val="839"/>
    <w:uiPriority w:val="99"/>
    <w:unhideWhenUsed/>
    <w:pPr>
      <w:spacing w:after="0" w:afterAutospacing="0"/>
    </w:pPr>
  </w:style>
  <w:style w:type="paragraph" w:styleId="839" w:default="1">
    <w:name w:val="Normal"/>
    <w:next w:val="839"/>
    <w:link w:val="839"/>
    <w:qFormat/>
    <w:rPr>
      <w:sz w:val="24"/>
      <w:szCs w:val="24"/>
      <w:lang w:val="de-DE" w:eastAsia="de-DE" w:bidi="ar-SA"/>
    </w:rPr>
  </w:style>
  <w:style w:type="character" w:styleId="840">
    <w:name w:val="Absatz-Standardschriftart"/>
    <w:next w:val="840"/>
    <w:link w:val="839"/>
    <w:semiHidden/>
  </w:style>
  <w:style w:type="table" w:styleId="841">
    <w:name w:val="Normale Tabelle"/>
    <w:next w:val="841"/>
    <w:link w:val="839"/>
    <w:semiHidden/>
    <w:tblPr/>
  </w:style>
  <w:style w:type="numbering" w:styleId="842">
    <w:name w:val="Keine Liste"/>
    <w:next w:val="842"/>
    <w:link w:val="839"/>
    <w:semiHidden/>
  </w:style>
  <w:style w:type="paragraph" w:styleId="843">
    <w:name w:val="Fußnotentext"/>
    <w:basedOn w:val="839"/>
    <w:next w:val="843"/>
    <w:link w:val="839"/>
    <w:semiHidden/>
    <w:rPr>
      <w:sz w:val="20"/>
      <w:szCs w:val="20"/>
    </w:rPr>
  </w:style>
  <w:style w:type="character" w:styleId="844">
    <w:name w:val="Fußnotenzeichen"/>
    <w:next w:val="844"/>
    <w:link w:val="839"/>
    <w:semiHidden/>
    <w:rPr>
      <w:vertAlign w:val="superscript"/>
    </w:rPr>
  </w:style>
  <w:style w:type="character" w:styleId="845">
    <w:name w:val="Hyperlink"/>
    <w:next w:val="845"/>
    <w:link w:val="839"/>
    <w:rPr>
      <w:color w:val="0000ff"/>
      <w:u w:val="single"/>
    </w:rPr>
  </w:style>
  <w:style w:type="character" w:styleId="846" w:default="1">
    <w:name w:val="Default Paragraph Font"/>
    <w:uiPriority w:val="1"/>
    <w:semiHidden/>
    <w:unhideWhenUsed/>
  </w:style>
  <w:style w:type="numbering" w:styleId="847" w:default="1">
    <w:name w:val="No List"/>
    <w:uiPriority w:val="99"/>
    <w:semiHidden/>
    <w:unhideWhenUsed/>
  </w:style>
  <w:style w:type="table" w:styleId="848"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ONLYOFFICE/7.2.0.204</Application>
  <Company>a</Company>
  <DocSecurity>0</DocSecurity>
  <HyperlinksChanged>false</HyperlinksChanged>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Der Spanische Bürgerkrieg (1936-1939)</dc:title>
  <dc:creator>elisabeth.vantsch</dc:creator>
  <cp:revision>7</cp:revision>
  <dcterms:created xsi:type="dcterms:W3CDTF">2022-09-23T14:05:00Z</dcterms:created>
  <dcterms:modified xsi:type="dcterms:W3CDTF">2022-10-10T07:18:42Z</dcterms:modified>
  <cp:version>1048576</cp:version>
</cp:coreProperties>
</file>